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73B66" w14:textId="55B6F23B" w:rsidR="00371ED3" w:rsidRDefault="00371ED3" w:rsidP="009C1E3E"/>
    <w:p w14:paraId="2FEAB118" w14:textId="77777777" w:rsidR="009C1E3E" w:rsidRDefault="009C1E3E" w:rsidP="009C1E3E"/>
    <w:p w14:paraId="516A401B" w14:textId="77777777" w:rsidR="009C1E3E" w:rsidRDefault="009C1E3E" w:rsidP="009C1E3E"/>
    <w:p w14:paraId="12B6432A" w14:textId="77777777" w:rsidR="009C1E3E" w:rsidRDefault="009C1E3E" w:rsidP="009C1E3E"/>
    <w:p w14:paraId="0390B9BA" w14:textId="29BD359D" w:rsidR="009C1E3E" w:rsidRPr="009C1E3E" w:rsidRDefault="009C1E3E" w:rsidP="009C1E3E">
      <w:pPr>
        <w:rPr>
          <w:b/>
          <w:bCs/>
          <w:color w:val="00B050"/>
          <w:sz w:val="52"/>
          <w:szCs w:val="52"/>
        </w:rPr>
      </w:pPr>
      <w:r w:rsidRPr="009C1E3E">
        <w:rPr>
          <w:b/>
          <w:bCs/>
          <w:color w:val="00B050"/>
          <w:sz w:val="52"/>
          <w:szCs w:val="52"/>
        </w:rPr>
        <w:t xml:space="preserve">Format </w:t>
      </w:r>
    </w:p>
    <w:p w14:paraId="5DC52683" w14:textId="0A135F11" w:rsidR="009C1E3E" w:rsidRPr="009C1E3E" w:rsidRDefault="009C1E3E" w:rsidP="009C1E3E">
      <w:pPr>
        <w:rPr>
          <w:b/>
          <w:bCs/>
          <w:color w:val="00B050"/>
          <w:sz w:val="52"/>
          <w:szCs w:val="52"/>
        </w:rPr>
      </w:pPr>
      <w:r w:rsidRPr="009C1E3E">
        <w:rPr>
          <w:b/>
          <w:bCs/>
          <w:color w:val="00B050"/>
          <w:sz w:val="52"/>
          <w:szCs w:val="52"/>
        </w:rPr>
        <w:t>Verwerkersovereenkomst</w:t>
      </w:r>
    </w:p>
    <w:p w14:paraId="48A7A641" w14:textId="136D6209" w:rsidR="009C1E3E" w:rsidRPr="00C47256" w:rsidRDefault="009C1E3E" w:rsidP="009C1E3E">
      <w:pPr>
        <w:rPr>
          <w:b/>
          <w:bCs/>
          <w:color w:val="00B050"/>
        </w:rPr>
      </w:pPr>
      <w:r w:rsidRPr="00C47256">
        <w:rPr>
          <w:b/>
          <w:bCs/>
          <w:color w:val="00B050"/>
        </w:rPr>
        <w:t>Versie 2026</w:t>
      </w:r>
    </w:p>
    <w:p w14:paraId="28781A55" w14:textId="77777777" w:rsidR="009C1E3E" w:rsidRDefault="009C1E3E" w:rsidP="009C1E3E"/>
    <w:p w14:paraId="1439AEEB" w14:textId="77777777" w:rsidR="009C1E3E" w:rsidRDefault="009C1E3E" w:rsidP="009C1E3E"/>
    <w:p w14:paraId="644CD142" w14:textId="343BCCB2" w:rsidR="009C1E3E" w:rsidRPr="009C1E3E" w:rsidRDefault="009C1E3E" w:rsidP="009C1E3E">
      <w:pPr>
        <w:rPr>
          <w:sz w:val="20"/>
          <w:szCs w:val="20"/>
        </w:rPr>
      </w:pPr>
      <w:r w:rsidRPr="009C1E3E">
        <w:rPr>
          <w:sz w:val="20"/>
          <w:szCs w:val="20"/>
        </w:rPr>
        <w:t>Dit document is met zorg samengesteld, maar fouten en onvolledigheden zijn niet volledig uit te sluiten. Aan deze publicatie kunnen geen rechten worden ontleend. De meest recente versie is beschikbaar op www.avgtrainingen.nl.</w:t>
      </w:r>
    </w:p>
    <w:p w14:paraId="273C9040" w14:textId="77777777" w:rsidR="009C1E3E" w:rsidRDefault="009C1E3E" w:rsidP="009C1E3E"/>
    <w:p w14:paraId="63058FA7" w14:textId="77777777" w:rsidR="009C1E3E" w:rsidRDefault="009C1E3E" w:rsidP="009C1E3E"/>
    <w:p w14:paraId="35607ECF" w14:textId="77777777" w:rsidR="00C47256" w:rsidRDefault="00C47256" w:rsidP="009C1E3E"/>
    <w:p w14:paraId="5718B230" w14:textId="77777777" w:rsidR="007835F3" w:rsidRDefault="007835F3" w:rsidP="009C1E3E"/>
    <w:p w14:paraId="56761A79" w14:textId="77777777" w:rsidR="007835F3" w:rsidRDefault="007835F3" w:rsidP="009C1E3E"/>
    <w:p w14:paraId="0A6F87B4" w14:textId="77777777" w:rsidR="007835F3" w:rsidRDefault="007835F3" w:rsidP="009C1E3E"/>
    <w:p w14:paraId="201BD1A3" w14:textId="77777777" w:rsidR="007835F3" w:rsidRDefault="007835F3" w:rsidP="009C1E3E"/>
    <w:p w14:paraId="2C64E47C" w14:textId="77777777" w:rsidR="007835F3" w:rsidRDefault="007835F3" w:rsidP="009C1E3E"/>
    <w:p w14:paraId="13AC8DD0" w14:textId="77777777" w:rsidR="007835F3" w:rsidRDefault="007835F3" w:rsidP="009C1E3E"/>
    <w:p w14:paraId="06FC85B0" w14:textId="77777777" w:rsidR="007835F3" w:rsidRDefault="007835F3" w:rsidP="009C1E3E"/>
    <w:p w14:paraId="6A794978" w14:textId="77777777" w:rsidR="007835F3" w:rsidRDefault="007835F3" w:rsidP="009C1E3E"/>
    <w:p w14:paraId="2A29DFA5" w14:textId="77777777" w:rsidR="007835F3" w:rsidRDefault="007835F3" w:rsidP="009C1E3E"/>
    <w:p w14:paraId="22186261" w14:textId="77777777" w:rsidR="00C47256" w:rsidRDefault="00C47256" w:rsidP="009C1E3E"/>
    <w:p w14:paraId="66119282" w14:textId="77777777" w:rsidR="00C47256" w:rsidRDefault="00C47256" w:rsidP="009C1E3E"/>
    <w:sdt>
      <w:sdtPr>
        <w:rPr>
          <w:rFonts w:asciiTheme="minorHAnsi" w:eastAsiaTheme="minorHAnsi" w:hAnsiTheme="minorHAnsi" w:cstheme="minorBidi"/>
          <w:color w:val="auto"/>
          <w:kern w:val="2"/>
          <w:sz w:val="24"/>
          <w:szCs w:val="24"/>
          <w:lang w:eastAsia="en-US"/>
          <w14:ligatures w14:val="standardContextual"/>
        </w:rPr>
        <w:id w:val="-1074265491"/>
        <w:docPartObj>
          <w:docPartGallery w:val="Table of Contents"/>
          <w:docPartUnique/>
        </w:docPartObj>
      </w:sdtPr>
      <w:sdtEndPr>
        <w:rPr>
          <w:b/>
          <w:bCs/>
        </w:rPr>
      </w:sdtEndPr>
      <w:sdtContent>
        <w:p w14:paraId="1EEC700E" w14:textId="60E336B2" w:rsidR="00C47256" w:rsidRDefault="00C47256">
          <w:pPr>
            <w:pStyle w:val="Kopvaninhoudsopgave"/>
          </w:pPr>
          <w:r>
            <w:t>Inhoudsopgave</w:t>
          </w:r>
        </w:p>
        <w:p w14:paraId="0988B9DE" w14:textId="549EF80D" w:rsidR="0099000D" w:rsidRDefault="00C47256">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233831713" w:history="1">
            <w:r w:rsidR="0099000D" w:rsidRPr="00037BE0">
              <w:rPr>
                <w:rStyle w:val="Hyperlink"/>
                <w:b/>
                <w:bCs/>
                <w:noProof/>
              </w:rPr>
              <w:t>Verwerkersovereenkomst</w:t>
            </w:r>
            <w:r w:rsidR="0099000D">
              <w:rPr>
                <w:noProof/>
                <w:webHidden/>
              </w:rPr>
              <w:tab/>
            </w:r>
            <w:r w:rsidR="0099000D">
              <w:rPr>
                <w:noProof/>
                <w:webHidden/>
              </w:rPr>
              <w:fldChar w:fldCharType="begin"/>
            </w:r>
            <w:r w:rsidR="0099000D">
              <w:rPr>
                <w:noProof/>
                <w:webHidden/>
              </w:rPr>
              <w:instrText xml:space="preserve"> PAGEREF _Toc233831713 \h </w:instrText>
            </w:r>
            <w:r w:rsidR="0099000D">
              <w:rPr>
                <w:noProof/>
                <w:webHidden/>
              </w:rPr>
            </w:r>
            <w:r w:rsidR="0099000D">
              <w:rPr>
                <w:noProof/>
                <w:webHidden/>
              </w:rPr>
              <w:fldChar w:fldCharType="separate"/>
            </w:r>
            <w:r w:rsidR="0099000D">
              <w:rPr>
                <w:noProof/>
                <w:webHidden/>
              </w:rPr>
              <w:t>3</w:t>
            </w:r>
            <w:r w:rsidR="0099000D">
              <w:rPr>
                <w:noProof/>
                <w:webHidden/>
              </w:rPr>
              <w:fldChar w:fldCharType="end"/>
            </w:r>
          </w:hyperlink>
        </w:p>
        <w:p w14:paraId="5D4F25EE" w14:textId="791D69B0" w:rsidR="0099000D" w:rsidRDefault="0099000D">
          <w:pPr>
            <w:pStyle w:val="Inhopg1"/>
            <w:tabs>
              <w:tab w:val="left" w:pos="480"/>
              <w:tab w:val="right" w:leader="dot" w:pos="9062"/>
            </w:tabs>
            <w:rPr>
              <w:rFonts w:eastAsiaTheme="minorEastAsia"/>
              <w:noProof/>
              <w:lang w:eastAsia="nl-NL"/>
            </w:rPr>
          </w:pPr>
          <w:hyperlink w:anchor="_Toc233831714" w:history="1">
            <w:r w:rsidRPr="00037BE0">
              <w:rPr>
                <w:rStyle w:val="Hyperlink"/>
                <w:b/>
                <w:bCs/>
                <w:noProof/>
              </w:rPr>
              <w:t>1.</w:t>
            </w:r>
            <w:r>
              <w:rPr>
                <w:rFonts w:eastAsiaTheme="minorEastAsia"/>
                <w:noProof/>
                <w:lang w:eastAsia="nl-NL"/>
              </w:rPr>
              <w:tab/>
            </w:r>
            <w:r w:rsidRPr="00037BE0">
              <w:rPr>
                <w:rStyle w:val="Hyperlink"/>
                <w:b/>
                <w:bCs/>
                <w:noProof/>
              </w:rPr>
              <w:t>DEFINITIES</w:t>
            </w:r>
            <w:r>
              <w:rPr>
                <w:noProof/>
                <w:webHidden/>
              </w:rPr>
              <w:tab/>
            </w:r>
            <w:r>
              <w:rPr>
                <w:noProof/>
                <w:webHidden/>
              </w:rPr>
              <w:fldChar w:fldCharType="begin"/>
            </w:r>
            <w:r>
              <w:rPr>
                <w:noProof/>
                <w:webHidden/>
              </w:rPr>
              <w:instrText xml:space="preserve"> PAGEREF _Toc233831714 \h </w:instrText>
            </w:r>
            <w:r>
              <w:rPr>
                <w:noProof/>
                <w:webHidden/>
              </w:rPr>
            </w:r>
            <w:r>
              <w:rPr>
                <w:noProof/>
                <w:webHidden/>
              </w:rPr>
              <w:fldChar w:fldCharType="separate"/>
            </w:r>
            <w:r>
              <w:rPr>
                <w:noProof/>
                <w:webHidden/>
              </w:rPr>
              <w:t>4</w:t>
            </w:r>
            <w:r>
              <w:rPr>
                <w:noProof/>
                <w:webHidden/>
              </w:rPr>
              <w:fldChar w:fldCharType="end"/>
            </w:r>
          </w:hyperlink>
        </w:p>
        <w:p w14:paraId="406F02B6" w14:textId="7317AC09" w:rsidR="0099000D" w:rsidRDefault="0099000D">
          <w:pPr>
            <w:pStyle w:val="Inhopg1"/>
            <w:tabs>
              <w:tab w:val="left" w:pos="480"/>
              <w:tab w:val="right" w:leader="dot" w:pos="9062"/>
            </w:tabs>
            <w:rPr>
              <w:rFonts w:eastAsiaTheme="minorEastAsia"/>
              <w:noProof/>
              <w:lang w:eastAsia="nl-NL"/>
            </w:rPr>
          </w:pPr>
          <w:hyperlink w:anchor="_Toc233831715" w:history="1">
            <w:r w:rsidRPr="00037BE0">
              <w:rPr>
                <w:rStyle w:val="Hyperlink"/>
                <w:b/>
                <w:bCs/>
                <w:noProof/>
              </w:rPr>
              <w:t>2.</w:t>
            </w:r>
            <w:r>
              <w:rPr>
                <w:rFonts w:eastAsiaTheme="minorEastAsia"/>
                <w:noProof/>
                <w:lang w:eastAsia="nl-NL"/>
              </w:rPr>
              <w:tab/>
            </w:r>
            <w:r w:rsidRPr="00037BE0">
              <w:rPr>
                <w:rStyle w:val="Hyperlink"/>
                <w:b/>
                <w:bCs/>
                <w:noProof/>
              </w:rPr>
              <w:t>Totstandkoming, duur en beëindiging van deze verwerkersovereenkomst</w:t>
            </w:r>
            <w:r>
              <w:rPr>
                <w:noProof/>
                <w:webHidden/>
              </w:rPr>
              <w:tab/>
            </w:r>
            <w:r>
              <w:rPr>
                <w:noProof/>
                <w:webHidden/>
              </w:rPr>
              <w:fldChar w:fldCharType="begin"/>
            </w:r>
            <w:r>
              <w:rPr>
                <w:noProof/>
                <w:webHidden/>
              </w:rPr>
              <w:instrText xml:space="preserve"> PAGEREF _Toc233831715 \h </w:instrText>
            </w:r>
            <w:r>
              <w:rPr>
                <w:noProof/>
                <w:webHidden/>
              </w:rPr>
            </w:r>
            <w:r>
              <w:rPr>
                <w:noProof/>
                <w:webHidden/>
              </w:rPr>
              <w:fldChar w:fldCharType="separate"/>
            </w:r>
            <w:r>
              <w:rPr>
                <w:noProof/>
                <w:webHidden/>
              </w:rPr>
              <w:t>5</w:t>
            </w:r>
            <w:r>
              <w:rPr>
                <w:noProof/>
                <w:webHidden/>
              </w:rPr>
              <w:fldChar w:fldCharType="end"/>
            </w:r>
          </w:hyperlink>
        </w:p>
        <w:p w14:paraId="7DC7E57E" w14:textId="37CD865E" w:rsidR="0099000D" w:rsidRDefault="0099000D">
          <w:pPr>
            <w:pStyle w:val="Inhopg1"/>
            <w:tabs>
              <w:tab w:val="left" w:pos="480"/>
              <w:tab w:val="right" w:leader="dot" w:pos="9062"/>
            </w:tabs>
            <w:rPr>
              <w:rFonts w:eastAsiaTheme="minorEastAsia"/>
              <w:noProof/>
              <w:lang w:eastAsia="nl-NL"/>
            </w:rPr>
          </w:pPr>
          <w:hyperlink w:anchor="_Toc233831716" w:history="1">
            <w:r w:rsidRPr="00037BE0">
              <w:rPr>
                <w:rStyle w:val="Hyperlink"/>
                <w:b/>
                <w:bCs/>
                <w:noProof/>
              </w:rPr>
              <w:t>3.</w:t>
            </w:r>
            <w:r>
              <w:rPr>
                <w:rFonts w:eastAsiaTheme="minorEastAsia"/>
                <w:noProof/>
                <w:lang w:eastAsia="nl-NL"/>
              </w:rPr>
              <w:tab/>
            </w:r>
            <w:r w:rsidRPr="00037BE0">
              <w:rPr>
                <w:rStyle w:val="Hyperlink"/>
                <w:b/>
                <w:bCs/>
                <w:noProof/>
              </w:rPr>
              <w:t>Verwerken Persoonsgegevens</w:t>
            </w:r>
            <w:r>
              <w:rPr>
                <w:noProof/>
                <w:webHidden/>
              </w:rPr>
              <w:tab/>
            </w:r>
            <w:r>
              <w:rPr>
                <w:noProof/>
                <w:webHidden/>
              </w:rPr>
              <w:fldChar w:fldCharType="begin"/>
            </w:r>
            <w:r>
              <w:rPr>
                <w:noProof/>
                <w:webHidden/>
              </w:rPr>
              <w:instrText xml:space="preserve"> PAGEREF _Toc233831716 \h </w:instrText>
            </w:r>
            <w:r>
              <w:rPr>
                <w:noProof/>
                <w:webHidden/>
              </w:rPr>
            </w:r>
            <w:r>
              <w:rPr>
                <w:noProof/>
                <w:webHidden/>
              </w:rPr>
              <w:fldChar w:fldCharType="separate"/>
            </w:r>
            <w:r>
              <w:rPr>
                <w:noProof/>
                <w:webHidden/>
              </w:rPr>
              <w:t>6</w:t>
            </w:r>
            <w:r>
              <w:rPr>
                <w:noProof/>
                <w:webHidden/>
              </w:rPr>
              <w:fldChar w:fldCharType="end"/>
            </w:r>
          </w:hyperlink>
        </w:p>
        <w:p w14:paraId="78BC09C2" w14:textId="766EEADC" w:rsidR="0099000D" w:rsidRDefault="0099000D">
          <w:pPr>
            <w:pStyle w:val="Inhopg1"/>
            <w:tabs>
              <w:tab w:val="left" w:pos="480"/>
              <w:tab w:val="right" w:leader="dot" w:pos="9062"/>
            </w:tabs>
            <w:rPr>
              <w:rFonts w:eastAsiaTheme="minorEastAsia"/>
              <w:noProof/>
              <w:lang w:eastAsia="nl-NL"/>
            </w:rPr>
          </w:pPr>
          <w:hyperlink w:anchor="_Toc233831717" w:history="1">
            <w:r w:rsidRPr="00037BE0">
              <w:rPr>
                <w:rStyle w:val="Hyperlink"/>
                <w:b/>
                <w:bCs/>
                <w:noProof/>
              </w:rPr>
              <w:t>4.</w:t>
            </w:r>
            <w:r>
              <w:rPr>
                <w:rFonts w:eastAsiaTheme="minorEastAsia"/>
                <w:noProof/>
                <w:lang w:eastAsia="nl-NL"/>
              </w:rPr>
              <w:tab/>
            </w:r>
            <w:r w:rsidRPr="00037BE0">
              <w:rPr>
                <w:rStyle w:val="Hyperlink"/>
                <w:b/>
                <w:bCs/>
                <w:noProof/>
              </w:rPr>
              <w:t>Beveiliging Persoonsgegevens</w:t>
            </w:r>
            <w:r>
              <w:rPr>
                <w:noProof/>
                <w:webHidden/>
              </w:rPr>
              <w:tab/>
            </w:r>
            <w:r>
              <w:rPr>
                <w:noProof/>
                <w:webHidden/>
              </w:rPr>
              <w:fldChar w:fldCharType="begin"/>
            </w:r>
            <w:r>
              <w:rPr>
                <w:noProof/>
                <w:webHidden/>
              </w:rPr>
              <w:instrText xml:space="preserve"> PAGEREF _Toc233831717 \h </w:instrText>
            </w:r>
            <w:r>
              <w:rPr>
                <w:noProof/>
                <w:webHidden/>
              </w:rPr>
            </w:r>
            <w:r>
              <w:rPr>
                <w:noProof/>
                <w:webHidden/>
              </w:rPr>
              <w:fldChar w:fldCharType="separate"/>
            </w:r>
            <w:r>
              <w:rPr>
                <w:noProof/>
                <w:webHidden/>
              </w:rPr>
              <w:t>7</w:t>
            </w:r>
            <w:r>
              <w:rPr>
                <w:noProof/>
                <w:webHidden/>
              </w:rPr>
              <w:fldChar w:fldCharType="end"/>
            </w:r>
          </w:hyperlink>
        </w:p>
        <w:p w14:paraId="60CF4266" w14:textId="42303D99" w:rsidR="0099000D" w:rsidRDefault="0099000D">
          <w:pPr>
            <w:pStyle w:val="Inhopg1"/>
            <w:tabs>
              <w:tab w:val="left" w:pos="480"/>
              <w:tab w:val="right" w:leader="dot" w:pos="9062"/>
            </w:tabs>
            <w:rPr>
              <w:rFonts w:eastAsiaTheme="minorEastAsia"/>
              <w:noProof/>
              <w:lang w:eastAsia="nl-NL"/>
            </w:rPr>
          </w:pPr>
          <w:hyperlink w:anchor="_Toc233831718" w:history="1">
            <w:r w:rsidRPr="00037BE0">
              <w:rPr>
                <w:rStyle w:val="Hyperlink"/>
                <w:b/>
                <w:bCs/>
                <w:noProof/>
              </w:rPr>
              <w:t>5.</w:t>
            </w:r>
            <w:r>
              <w:rPr>
                <w:rFonts w:eastAsiaTheme="minorEastAsia"/>
                <w:noProof/>
                <w:lang w:eastAsia="nl-NL"/>
              </w:rPr>
              <w:tab/>
            </w:r>
            <w:r w:rsidRPr="00037BE0">
              <w:rPr>
                <w:rStyle w:val="Hyperlink"/>
                <w:b/>
                <w:bCs/>
                <w:noProof/>
              </w:rPr>
              <w:t>Export Persoonsgegevens</w:t>
            </w:r>
            <w:r>
              <w:rPr>
                <w:noProof/>
                <w:webHidden/>
              </w:rPr>
              <w:tab/>
            </w:r>
            <w:r>
              <w:rPr>
                <w:noProof/>
                <w:webHidden/>
              </w:rPr>
              <w:fldChar w:fldCharType="begin"/>
            </w:r>
            <w:r>
              <w:rPr>
                <w:noProof/>
                <w:webHidden/>
              </w:rPr>
              <w:instrText xml:space="preserve"> PAGEREF _Toc233831718 \h </w:instrText>
            </w:r>
            <w:r>
              <w:rPr>
                <w:noProof/>
                <w:webHidden/>
              </w:rPr>
            </w:r>
            <w:r>
              <w:rPr>
                <w:noProof/>
                <w:webHidden/>
              </w:rPr>
              <w:fldChar w:fldCharType="separate"/>
            </w:r>
            <w:r>
              <w:rPr>
                <w:noProof/>
                <w:webHidden/>
              </w:rPr>
              <w:t>8</w:t>
            </w:r>
            <w:r>
              <w:rPr>
                <w:noProof/>
                <w:webHidden/>
              </w:rPr>
              <w:fldChar w:fldCharType="end"/>
            </w:r>
          </w:hyperlink>
        </w:p>
        <w:p w14:paraId="0A3324B1" w14:textId="5E7B11CF" w:rsidR="0099000D" w:rsidRDefault="0099000D">
          <w:pPr>
            <w:pStyle w:val="Inhopg1"/>
            <w:tabs>
              <w:tab w:val="left" w:pos="480"/>
              <w:tab w:val="right" w:leader="dot" w:pos="9062"/>
            </w:tabs>
            <w:rPr>
              <w:rFonts w:eastAsiaTheme="minorEastAsia"/>
              <w:noProof/>
              <w:lang w:eastAsia="nl-NL"/>
            </w:rPr>
          </w:pPr>
          <w:hyperlink w:anchor="_Toc233831719" w:history="1">
            <w:r w:rsidRPr="00037BE0">
              <w:rPr>
                <w:rStyle w:val="Hyperlink"/>
                <w:b/>
                <w:bCs/>
                <w:noProof/>
              </w:rPr>
              <w:t>6.</w:t>
            </w:r>
            <w:r>
              <w:rPr>
                <w:rFonts w:eastAsiaTheme="minorEastAsia"/>
                <w:noProof/>
                <w:lang w:eastAsia="nl-NL"/>
              </w:rPr>
              <w:tab/>
            </w:r>
            <w:r w:rsidRPr="00037BE0">
              <w:rPr>
                <w:rStyle w:val="Hyperlink"/>
                <w:b/>
                <w:bCs/>
                <w:noProof/>
              </w:rPr>
              <w:t>Geheimhouding</w:t>
            </w:r>
            <w:r>
              <w:rPr>
                <w:noProof/>
                <w:webHidden/>
              </w:rPr>
              <w:tab/>
            </w:r>
            <w:r>
              <w:rPr>
                <w:noProof/>
                <w:webHidden/>
              </w:rPr>
              <w:fldChar w:fldCharType="begin"/>
            </w:r>
            <w:r>
              <w:rPr>
                <w:noProof/>
                <w:webHidden/>
              </w:rPr>
              <w:instrText xml:space="preserve"> PAGEREF _Toc233831719 \h </w:instrText>
            </w:r>
            <w:r>
              <w:rPr>
                <w:noProof/>
                <w:webHidden/>
              </w:rPr>
            </w:r>
            <w:r>
              <w:rPr>
                <w:noProof/>
                <w:webHidden/>
              </w:rPr>
              <w:fldChar w:fldCharType="separate"/>
            </w:r>
            <w:r>
              <w:rPr>
                <w:noProof/>
                <w:webHidden/>
              </w:rPr>
              <w:t>8</w:t>
            </w:r>
            <w:r>
              <w:rPr>
                <w:noProof/>
                <w:webHidden/>
              </w:rPr>
              <w:fldChar w:fldCharType="end"/>
            </w:r>
          </w:hyperlink>
        </w:p>
        <w:p w14:paraId="67134169" w14:textId="3A871C4A" w:rsidR="0099000D" w:rsidRDefault="0099000D">
          <w:pPr>
            <w:pStyle w:val="Inhopg1"/>
            <w:tabs>
              <w:tab w:val="left" w:pos="480"/>
              <w:tab w:val="right" w:leader="dot" w:pos="9062"/>
            </w:tabs>
            <w:rPr>
              <w:rFonts w:eastAsiaTheme="minorEastAsia"/>
              <w:noProof/>
              <w:lang w:eastAsia="nl-NL"/>
            </w:rPr>
          </w:pPr>
          <w:hyperlink w:anchor="_Toc233831720" w:history="1">
            <w:r w:rsidRPr="00037BE0">
              <w:rPr>
                <w:rStyle w:val="Hyperlink"/>
                <w:b/>
                <w:bCs/>
                <w:noProof/>
              </w:rPr>
              <w:t>7.</w:t>
            </w:r>
            <w:r>
              <w:rPr>
                <w:rFonts w:eastAsiaTheme="minorEastAsia"/>
                <w:noProof/>
                <w:lang w:eastAsia="nl-NL"/>
              </w:rPr>
              <w:tab/>
            </w:r>
            <w:r w:rsidRPr="00037BE0">
              <w:rPr>
                <w:rStyle w:val="Hyperlink"/>
                <w:b/>
                <w:bCs/>
                <w:noProof/>
              </w:rPr>
              <w:t>Datalekken</w:t>
            </w:r>
            <w:r>
              <w:rPr>
                <w:noProof/>
                <w:webHidden/>
              </w:rPr>
              <w:tab/>
            </w:r>
            <w:r>
              <w:rPr>
                <w:noProof/>
                <w:webHidden/>
              </w:rPr>
              <w:fldChar w:fldCharType="begin"/>
            </w:r>
            <w:r>
              <w:rPr>
                <w:noProof/>
                <w:webHidden/>
              </w:rPr>
              <w:instrText xml:space="preserve"> PAGEREF _Toc233831720 \h </w:instrText>
            </w:r>
            <w:r>
              <w:rPr>
                <w:noProof/>
                <w:webHidden/>
              </w:rPr>
            </w:r>
            <w:r>
              <w:rPr>
                <w:noProof/>
                <w:webHidden/>
              </w:rPr>
              <w:fldChar w:fldCharType="separate"/>
            </w:r>
            <w:r>
              <w:rPr>
                <w:noProof/>
                <w:webHidden/>
              </w:rPr>
              <w:t>9</w:t>
            </w:r>
            <w:r>
              <w:rPr>
                <w:noProof/>
                <w:webHidden/>
              </w:rPr>
              <w:fldChar w:fldCharType="end"/>
            </w:r>
          </w:hyperlink>
        </w:p>
        <w:p w14:paraId="68C1524D" w14:textId="19D104A6" w:rsidR="0099000D" w:rsidRDefault="0099000D">
          <w:pPr>
            <w:pStyle w:val="Inhopg1"/>
            <w:tabs>
              <w:tab w:val="left" w:pos="480"/>
              <w:tab w:val="right" w:leader="dot" w:pos="9062"/>
            </w:tabs>
            <w:rPr>
              <w:rFonts w:eastAsiaTheme="minorEastAsia"/>
              <w:noProof/>
              <w:lang w:eastAsia="nl-NL"/>
            </w:rPr>
          </w:pPr>
          <w:hyperlink w:anchor="_Toc233831721" w:history="1">
            <w:r w:rsidRPr="00037BE0">
              <w:rPr>
                <w:rStyle w:val="Hyperlink"/>
                <w:b/>
                <w:bCs/>
                <w:noProof/>
              </w:rPr>
              <w:t>8.</w:t>
            </w:r>
            <w:r>
              <w:rPr>
                <w:rFonts w:eastAsiaTheme="minorEastAsia"/>
                <w:noProof/>
                <w:lang w:eastAsia="nl-NL"/>
              </w:rPr>
              <w:tab/>
            </w:r>
            <w:r w:rsidRPr="00037BE0">
              <w:rPr>
                <w:rStyle w:val="Hyperlink"/>
                <w:b/>
                <w:bCs/>
                <w:noProof/>
              </w:rPr>
              <w:t>Aansprakelijkheid</w:t>
            </w:r>
            <w:r>
              <w:rPr>
                <w:noProof/>
                <w:webHidden/>
              </w:rPr>
              <w:tab/>
            </w:r>
            <w:r>
              <w:rPr>
                <w:noProof/>
                <w:webHidden/>
              </w:rPr>
              <w:fldChar w:fldCharType="begin"/>
            </w:r>
            <w:r>
              <w:rPr>
                <w:noProof/>
                <w:webHidden/>
              </w:rPr>
              <w:instrText xml:space="preserve"> PAGEREF _Toc233831721 \h </w:instrText>
            </w:r>
            <w:r>
              <w:rPr>
                <w:noProof/>
                <w:webHidden/>
              </w:rPr>
            </w:r>
            <w:r>
              <w:rPr>
                <w:noProof/>
                <w:webHidden/>
              </w:rPr>
              <w:fldChar w:fldCharType="separate"/>
            </w:r>
            <w:r>
              <w:rPr>
                <w:noProof/>
                <w:webHidden/>
              </w:rPr>
              <w:t>10</w:t>
            </w:r>
            <w:r>
              <w:rPr>
                <w:noProof/>
                <w:webHidden/>
              </w:rPr>
              <w:fldChar w:fldCharType="end"/>
            </w:r>
          </w:hyperlink>
        </w:p>
        <w:p w14:paraId="5B7F4929" w14:textId="1BCD5FAD" w:rsidR="0099000D" w:rsidRDefault="0099000D">
          <w:pPr>
            <w:pStyle w:val="Inhopg1"/>
            <w:tabs>
              <w:tab w:val="left" w:pos="480"/>
              <w:tab w:val="right" w:leader="dot" w:pos="9062"/>
            </w:tabs>
            <w:rPr>
              <w:rFonts w:eastAsiaTheme="minorEastAsia"/>
              <w:noProof/>
              <w:lang w:eastAsia="nl-NL"/>
            </w:rPr>
          </w:pPr>
          <w:hyperlink w:anchor="_Toc233831722" w:history="1">
            <w:r w:rsidRPr="00037BE0">
              <w:rPr>
                <w:rStyle w:val="Hyperlink"/>
                <w:b/>
                <w:bCs/>
                <w:noProof/>
              </w:rPr>
              <w:t>9.</w:t>
            </w:r>
            <w:r>
              <w:rPr>
                <w:rFonts w:eastAsiaTheme="minorEastAsia"/>
                <w:noProof/>
                <w:lang w:eastAsia="nl-NL"/>
              </w:rPr>
              <w:tab/>
            </w:r>
            <w:r w:rsidRPr="00037BE0">
              <w:rPr>
                <w:rStyle w:val="Hyperlink"/>
                <w:b/>
                <w:bCs/>
                <w:noProof/>
              </w:rPr>
              <w:t>Wijziging</w:t>
            </w:r>
            <w:r>
              <w:rPr>
                <w:noProof/>
                <w:webHidden/>
              </w:rPr>
              <w:tab/>
            </w:r>
            <w:r>
              <w:rPr>
                <w:noProof/>
                <w:webHidden/>
              </w:rPr>
              <w:fldChar w:fldCharType="begin"/>
            </w:r>
            <w:r>
              <w:rPr>
                <w:noProof/>
                <w:webHidden/>
              </w:rPr>
              <w:instrText xml:space="preserve"> PAGEREF _Toc233831722 \h </w:instrText>
            </w:r>
            <w:r>
              <w:rPr>
                <w:noProof/>
                <w:webHidden/>
              </w:rPr>
            </w:r>
            <w:r>
              <w:rPr>
                <w:noProof/>
                <w:webHidden/>
              </w:rPr>
              <w:fldChar w:fldCharType="separate"/>
            </w:r>
            <w:r>
              <w:rPr>
                <w:noProof/>
                <w:webHidden/>
              </w:rPr>
              <w:t>11</w:t>
            </w:r>
            <w:r>
              <w:rPr>
                <w:noProof/>
                <w:webHidden/>
              </w:rPr>
              <w:fldChar w:fldCharType="end"/>
            </w:r>
          </w:hyperlink>
        </w:p>
        <w:p w14:paraId="3D268708" w14:textId="0B9CA94B" w:rsidR="0099000D" w:rsidRDefault="0099000D">
          <w:pPr>
            <w:pStyle w:val="Inhopg1"/>
            <w:tabs>
              <w:tab w:val="left" w:pos="720"/>
              <w:tab w:val="right" w:leader="dot" w:pos="9062"/>
            </w:tabs>
            <w:rPr>
              <w:rFonts w:eastAsiaTheme="minorEastAsia"/>
              <w:noProof/>
              <w:lang w:eastAsia="nl-NL"/>
            </w:rPr>
          </w:pPr>
          <w:hyperlink w:anchor="_Toc233831723" w:history="1">
            <w:r w:rsidRPr="00037BE0">
              <w:rPr>
                <w:rStyle w:val="Hyperlink"/>
                <w:b/>
                <w:bCs/>
                <w:noProof/>
              </w:rPr>
              <w:t>10.</w:t>
            </w:r>
            <w:r>
              <w:rPr>
                <w:rFonts w:eastAsiaTheme="minorEastAsia"/>
                <w:noProof/>
                <w:lang w:eastAsia="nl-NL"/>
              </w:rPr>
              <w:tab/>
            </w:r>
            <w:r w:rsidRPr="00037BE0">
              <w:rPr>
                <w:rStyle w:val="Hyperlink"/>
                <w:b/>
                <w:bCs/>
                <w:noProof/>
              </w:rPr>
              <w:t>Ingangsdatum, duur en beëindiging</w:t>
            </w:r>
            <w:r>
              <w:rPr>
                <w:noProof/>
                <w:webHidden/>
              </w:rPr>
              <w:tab/>
            </w:r>
            <w:r>
              <w:rPr>
                <w:noProof/>
                <w:webHidden/>
              </w:rPr>
              <w:fldChar w:fldCharType="begin"/>
            </w:r>
            <w:r>
              <w:rPr>
                <w:noProof/>
                <w:webHidden/>
              </w:rPr>
              <w:instrText xml:space="preserve"> PAGEREF _Toc233831723 \h </w:instrText>
            </w:r>
            <w:r>
              <w:rPr>
                <w:noProof/>
                <w:webHidden/>
              </w:rPr>
            </w:r>
            <w:r>
              <w:rPr>
                <w:noProof/>
                <w:webHidden/>
              </w:rPr>
              <w:fldChar w:fldCharType="separate"/>
            </w:r>
            <w:r>
              <w:rPr>
                <w:noProof/>
                <w:webHidden/>
              </w:rPr>
              <w:t>11</w:t>
            </w:r>
            <w:r>
              <w:rPr>
                <w:noProof/>
                <w:webHidden/>
              </w:rPr>
              <w:fldChar w:fldCharType="end"/>
            </w:r>
          </w:hyperlink>
        </w:p>
        <w:p w14:paraId="0A170F48" w14:textId="5CC21D14" w:rsidR="0099000D" w:rsidRDefault="0099000D">
          <w:pPr>
            <w:pStyle w:val="Inhopg1"/>
            <w:tabs>
              <w:tab w:val="right" w:leader="dot" w:pos="9062"/>
            </w:tabs>
            <w:rPr>
              <w:rFonts w:eastAsiaTheme="minorEastAsia"/>
              <w:noProof/>
              <w:lang w:eastAsia="nl-NL"/>
            </w:rPr>
          </w:pPr>
          <w:hyperlink w:anchor="_Toc233831724" w:history="1">
            <w:r w:rsidRPr="00037BE0">
              <w:rPr>
                <w:rStyle w:val="Hyperlink"/>
                <w:b/>
                <w:bCs/>
                <w:noProof/>
              </w:rPr>
              <w:t>11. Toepasselijk recht, geschillenbeslechting en rangorde</w:t>
            </w:r>
            <w:r>
              <w:rPr>
                <w:noProof/>
                <w:webHidden/>
              </w:rPr>
              <w:tab/>
            </w:r>
            <w:r>
              <w:rPr>
                <w:noProof/>
                <w:webHidden/>
              </w:rPr>
              <w:fldChar w:fldCharType="begin"/>
            </w:r>
            <w:r>
              <w:rPr>
                <w:noProof/>
                <w:webHidden/>
              </w:rPr>
              <w:instrText xml:space="preserve"> PAGEREF _Toc233831724 \h </w:instrText>
            </w:r>
            <w:r>
              <w:rPr>
                <w:noProof/>
                <w:webHidden/>
              </w:rPr>
            </w:r>
            <w:r>
              <w:rPr>
                <w:noProof/>
                <w:webHidden/>
              </w:rPr>
              <w:fldChar w:fldCharType="separate"/>
            </w:r>
            <w:r>
              <w:rPr>
                <w:noProof/>
                <w:webHidden/>
              </w:rPr>
              <w:t>12</w:t>
            </w:r>
            <w:r>
              <w:rPr>
                <w:noProof/>
                <w:webHidden/>
              </w:rPr>
              <w:fldChar w:fldCharType="end"/>
            </w:r>
          </w:hyperlink>
        </w:p>
        <w:p w14:paraId="31B1FAAC" w14:textId="126FC540" w:rsidR="0099000D" w:rsidRDefault="0099000D">
          <w:pPr>
            <w:pStyle w:val="Inhopg1"/>
            <w:tabs>
              <w:tab w:val="right" w:leader="dot" w:pos="9062"/>
            </w:tabs>
            <w:rPr>
              <w:rFonts w:eastAsiaTheme="minorEastAsia"/>
              <w:noProof/>
              <w:lang w:eastAsia="nl-NL"/>
            </w:rPr>
          </w:pPr>
          <w:hyperlink w:anchor="_Toc233831725" w:history="1">
            <w:r w:rsidRPr="00037BE0">
              <w:rPr>
                <w:rStyle w:val="Hyperlink"/>
                <w:b/>
                <w:bCs/>
                <w:noProof/>
              </w:rPr>
              <w:t>Bijlage 1 Specificatie van de verwerking van de Persoonsgegevens</w:t>
            </w:r>
            <w:r>
              <w:rPr>
                <w:noProof/>
                <w:webHidden/>
              </w:rPr>
              <w:tab/>
            </w:r>
            <w:r>
              <w:rPr>
                <w:noProof/>
                <w:webHidden/>
              </w:rPr>
              <w:fldChar w:fldCharType="begin"/>
            </w:r>
            <w:r>
              <w:rPr>
                <w:noProof/>
                <w:webHidden/>
              </w:rPr>
              <w:instrText xml:space="preserve"> PAGEREF _Toc233831725 \h </w:instrText>
            </w:r>
            <w:r>
              <w:rPr>
                <w:noProof/>
                <w:webHidden/>
              </w:rPr>
            </w:r>
            <w:r>
              <w:rPr>
                <w:noProof/>
                <w:webHidden/>
              </w:rPr>
              <w:fldChar w:fldCharType="separate"/>
            </w:r>
            <w:r>
              <w:rPr>
                <w:noProof/>
                <w:webHidden/>
              </w:rPr>
              <w:t>13</w:t>
            </w:r>
            <w:r>
              <w:rPr>
                <w:noProof/>
                <w:webHidden/>
              </w:rPr>
              <w:fldChar w:fldCharType="end"/>
            </w:r>
          </w:hyperlink>
        </w:p>
        <w:p w14:paraId="13EA7732" w14:textId="39876AB8" w:rsidR="0099000D" w:rsidRDefault="0099000D">
          <w:pPr>
            <w:pStyle w:val="Inhopg1"/>
            <w:tabs>
              <w:tab w:val="right" w:leader="dot" w:pos="9062"/>
            </w:tabs>
            <w:rPr>
              <w:rFonts w:eastAsiaTheme="minorEastAsia"/>
              <w:noProof/>
              <w:lang w:eastAsia="nl-NL"/>
            </w:rPr>
          </w:pPr>
          <w:hyperlink w:anchor="_Toc233831726" w:history="1">
            <w:r w:rsidRPr="00037BE0">
              <w:rPr>
                <w:rStyle w:val="Hyperlink"/>
                <w:b/>
                <w:bCs/>
                <w:noProof/>
              </w:rPr>
              <w:t>Bijlage 2 Beveiligingsmaatregelen</w:t>
            </w:r>
            <w:r>
              <w:rPr>
                <w:noProof/>
                <w:webHidden/>
              </w:rPr>
              <w:tab/>
            </w:r>
            <w:r>
              <w:rPr>
                <w:noProof/>
                <w:webHidden/>
              </w:rPr>
              <w:fldChar w:fldCharType="begin"/>
            </w:r>
            <w:r>
              <w:rPr>
                <w:noProof/>
                <w:webHidden/>
              </w:rPr>
              <w:instrText xml:space="preserve"> PAGEREF _Toc233831726 \h </w:instrText>
            </w:r>
            <w:r>
              <w:rPr>
                <w:noProof/>
                <w:webHidden/>
              </w:rPr>
            </w:r>
            <w:r>
              <w:rPr>
                <w:noProof/>
                <w:webHidden/>
              </w:rPr>
              <w:fldChar w:fldCharType="separate"/>
            </w:r>
            <w:r>
              <w:rPr>
                <w:noProof/>
                <w:webHidden/>
              </w:rPr>
              <w:t>15</w:t>
            </w:r>
            <w:r>
              <w:rPr>
                <w:noProof/>
                <w:webHidden/>
              </w:rPr>
              <w:fldChar w:fldCharType="end"/>
            </w:r>
          </w:hyperlink>
        </w:p>
        <w:p w14:paraId="24EB836C" w14:textId="31A975CF" w:rsidR="0099000D" w:rsidRDefault="0099000D">
          <w:pPr>
            <w:pStyle w:val="Inhopg1"/>
            <w:tabs>
              <w:tab w:val="right" w:leader="dot" w:pos="9062"/>
            </w:tabs>
            <w:rPr>
              <w:rFonts w:eastAsiaTheme="minorEastAsia"/>
              <w:noProof/>
              <w:lang w:eastAsia="nl-NL"/>
            </w:rPr>
          </w:pPr>
          <w:hyperlink w:anchor="_Toc233831727" w:history="1">
            <w:r w:rsidRPr="00037BE0">
              <w:rPr>
                <w:rStyle w:val="Hyperlink"/>
                <w:b/>
                <w:bCs/>
                <w:noProof/>
              </w:rPr>
              <w:t>Bijlage 3: Proces rondom het melden van Datalekken</w:t>
            </w:r>
            <w:r>
              <w:rPr>
                <w:noProof/>
                <w:webHidden/>
              </w:rPr>
              <w:tab/>
            </w:r>
            <w:r>
              <w:rPr>
                <w:noProof/>
                <w:webHidden/>
              </w:rPr>
              <w:fldChar w:fldCharType="begin"/>
            </w:r>
            <w:r>
              <w:rPr>
                <w:noProof/>
                <w:webHidden/>
              </w:rPr>
              <w:instrText xml:space="preserve"> PAGEREF _Toc233831727 \h </w:instrText>
            </w:r>
            <w:r>
              <w:rPr>
                <w:noProof/>
                <w:webHidden/>
              </w:rPr>
            </w:r>
            <w:r>
              <w:rPr>
                <w:noProof/>
                <w:webHidden/>
              </w:rPr>
              <w:fldChar w:fldCharType="separate"/>
            </w:r>
            <w:r>
              <w:rPr>
                <w:noProof/>
                <w:webHidden/>
              </w:rPr>
              <w:t>20</w:t>
            </w:r>
            <w:r>
              <w:rPr>
                <w:noProof/>
                <w:webHidden/>
              </w:rPr>
              <w:fldChar w:fldCharType="end"/>
            </w:r>
          </w:hyperlink>
        </w:p>
        <w:p w14:paraId="6F9391FE" w14:textId="7A1D79EF" w:rsidR="00C47256" w:rsidRDefault="00C47256">
          <w:r>
            <w:rPr>
              <w:b/>
              <w:bCs/>
            </w:rPr>
            <w:fldChar w:fldCharType="end"/>
          </w:r>
        </w:p>
      </w:sdtContent>
    </w:sdt>
    <w:p w14:paraId="38632FB2" w14:textId="77777777" w:rsidR="00C47256" w:rsidRDefault="00C47256" w:rsidP="009C1E3E"/>
    <w:p w14:paraId="47A7BB57" w14:textId="77777777" w:rsidR="009C1E3E" w:rsidRDefault="009C1E3E" w:rsidP="009C1E3E"/>
    <w:p w14:paraId="73D9810E" w14:textId="77777777" w:rsidR="00C47256" w:rsidRDefault="00C47256" w:rsidP="009C1E3E"/>
    <w:p w14:paraId="754D7236" w14:textId="77777777" w:rsidR="00C47256" w:rsidRDefault="00C47256" w:rsidP="009C1E3E"/>
    <w:p w14:paraId="67B9ACB9" w14:textId="77777777" w:rsidR="00C47256" w:rsidRDefault="00C47256" w:rsidP="009C1E3E"/>
    <w:p w14:paraId="5C8975AB" w14:textId="77777777" w:rsidR="00C47256" w:rsidRDefault="00C47256" w:rsidP="009C1E3E"/>
    <w:p w14:paraId="205AB3E8" w14:textId="77777777" w:rsidR="00C47256" w:rsidRDefault="00C47256" w:rsidP="009C1E3E"/>
    <w:p w14:paraId="744CA92B" w14:textId="77777777" w:rsidR="00C47256" w:rsidRDefault="00C47256" w:rsidP="009C1E3E"/>
    <w:p w14:paraId="51A52918" w14:textId="77777777" w:rsidR="00C47256" w:rsidRDefault="00C47256" w:rsidP="009C1E3E"/>
    <w:p w14:paraId="03446BC1" w14:textId="77777777" w:rsidR="00C47256" w:rsidRDefault="00C47256" w:rsidP="009C1E3E"/>
    <w:p w14:paraId="0D79B0B8" w14:textId="77777777" w:rsidR="00C47256" w:rsidRDefault="00C47256" w:rsidP="009C1E3E"/>
    <w:p w14:paraId="2CBC8EEE" w14:textId="77777777" w:rsidR="00C47256" w:rsidRDefault="00C47256" w:rsidP="009C1E3E"/>
    <w:p w14:paraId="53B4844A" w14:textId="3C322856" w:rsidR="00C47256" w:rsidRPr="004316EA" w:rsidRDefault="004316EA" w:rsidP="004316EA">
      <w:pPr>
        <w:pStyle w:val="Kop1"/>
        <w:rPr>
          <w:b/>
          <w:bCs/>
          <w:sz w:val="24"/>
          <w:szCs w:val="24"/>
        </w:rPr>
      </w:pPr>
      <w:bookmarkStart w:id="0" w:name="_Toc233831713"/>
      <w:r w:rsidRPr="004316EA">
        <w:rPr>
          <w:b/>
          <w:bCs/>
          <w:sz w:val="24"/>
          <w:szCs w:val="24"/>
        </w:rPr>
        <w:lastRenderedPageBreak/>
        <w:t>Verwerkersovereenkomst</w:t>
      </w:r>
      <w:bookmarkEnd w:id="0"/>
    </w:p>
    <w:p w14:paraId="685B488F" w14:textId="77777777" w:rsidR="004316EA" w:rsidRDefault="004316EA" w:rsidP="009C1E3E"/>
    <w:p w14:paraId="6E36B868" w14:textId="77777777" w:rsidR="004316EA" w:rsidRDefault="004316EA" w:rsidP="004316EA">
      <w:r>
        <w:t>DE ONDERGETEKENDEN:</w:t>
      </w:r>
    </w:p>
    <w:p w14:paraId="65C1197D" w14:textId="3A0FA1A6" w:rsidR="004316EA" w:rsidRDefault="004316EA" w:rsidP="004316EA">
      <w:r w:rsidRPr="004316EA">
        <w:rPr>
          <w:highlight w:val="yellow"/>
        </w:rPr>
        <w:t>&lt;NAAM INSTELLING&gt;</w:t>
      </w:r>
      <w:r>
        <w:t xml:space="preserve">, gevestigd aan </w:t>
      </w:r>
      <w:r w:rsidRPr="004316EA">
        <w:rPr>
          <w:highlight w:val="yellow"/>
        </w:rPr>
        <w:t>&lt;ADRES&gt;</w:t>
      </w:r>
      <w:r>
        <w:t xml:space="preserve"> te </w:t>
      </w:r>
      <w:r w:rsidRPr="004316EA">
        <w:rPr>
          <w:highlight w:val="yellow"/>
        </w:rPr>
        <w:t>&lt;PLAATS&gt;</w:t>
      </w:r>
      <w:r>
        <w:t xml:space="preserve">, en rechtsgeldig vertegenwoordigd door </w:t>
      </w:r>
      <w:r w:rsidRPr="004316EA">
        <w:rPr>
          <w:highlight w:val="yellow"/>
        </w:rPr>
        <w:t>&lt;VERTEGENWOORDIGER&gt;</w:t>
      </w:r>
      <w:r>
        <w:t xml:space="preserve"> (hierna: “Verwerkingsverantwoordelijke “)</w:t>
      </w:r>
    </w:p>
    <w:p w14:paraId="3BFBAC1F" w14:textId="77777777" w:rsidR="004316EA" w:rsidRDefault="004316EA" w:rsidP="004316EA">
      <w:proofErr w:type="gramStart"/>
      <w:r>
        <w:t>en</w:t>
      </w:r>
      <w:proofErr w:type="gramEnd"/>
    </w:p>
    <w:p w14:paraId="74B8B10C" w14:textId="3D97A1AB" w:rsidR="004316EA" w:rsidRDefault="0082473D" w:rsidP="004316EA">
      <w:r w:rsidRPr="0082473D">
        <w:t>AVG-trainingen B.V</w:t>
      </w:r>
      <w:r>
        <w:t>.</w:t>
      </w:r>
      <w:r w:rsidR="004316EA">
        <w:t xml:space="preserve">, gevestigd aan </w:t>
      </w:r>
      <w:r w:rsidRPr="0082473D">
        <w:t>Markerkant 13-10</w:t>
      </w:r>
      <w:r w:rsidR="005569C6">
        <w:t>, 1314 AN</w:t>
      </w:r>
      <w:r w:rsidR="004316EA">
        <w:t xml:space="preserve"> te </w:t>
      </w:r>
      <w:r>
        <w:t>Almere</w:t>
      </w:r>
      <w:r w:rsidR="004316EA">
        <w:t>, en rechtsgeldig vertegenwoordigd door</w:t>
      </w:r>
      <w:r w:rsidR="006875AE">
        <w:t xml:space="preserve"> ……………………………………………</w:t>
      </w:r>
      <w:proofErr w:type="gramStart"/>
      <w:r w:rsidR="006875AE">
        <w:t>…….</w:t>
      </w:r>
      <w:proofErr w:type="gramEnd"/>
      <w:r w:rsidR="006875AE">
        <w:t xml:space="preserve">. </w:t>
      </w:r>
      <w:r w:rsidR="004316EA">
        <w:t xml:space="preserve"> (</w:t>
      </w:r>
      <w:proofErr w:type="gramStart"/>
      <w:r w:rsidR="004316EA">
        <w:t>hierna</w:t>
      </w:r>
      <w:proofErr w:type="gramEnd"/>
      <w:r w:rsidR="004316EA">
        <w:t xml:space="preserve">: “Verwerker”); </w:t>
      </w:r>
    </w:p>
    <w:p w14:paraId="444D63EB" w14:textId="3DBC1D31" w:rsidR="004316EA" w:rsidRDefault="004316EA" w:rsidP="004316EA">
      <w:proofErr w:type="gramStart"/>
      <w:r>
        <w:t>hierna</w:t>
      </w:r>
      <w:proofErr w:type="gramEnd"/>
      <w:r>
        <w:t xml:space="preserve"> gezamenlijk: “Partijen” en individueel ook: “Partij”;</w:t>
      </w:r>
    </w:p>
    <w:p w14:paraId="3F907D45" w14:textId="77777777" w:rsidR="004316EA" w:rsidRDefault="004316EA" w:rsidP="004316EA"/>
    <w:p w14:paraId="67FF152C" w14:textId="77777777" w:rsidR="004316EA" w:rsidRDefault="004316EA" w:rsidP="004316EA">
      <w:r>
        <w:t>NEMEN HET VOLGENDE IN AANMERKING:</w:t>
      </w:r>
    </w:p>
    <w:p w14:paraId="23A6C7BC" w14:textId="3B2EE28B" w:rsidR="004316EA" w:rsidRDefault="004316EA" w:rsidP="004316EA">
      <w:pPr>
        <w:pStyle w:val="Lijstalinea"/>
        <w:numPr>
          <w:ilvl w:val="0"/>
          <w:numId w:val="21"/>
        </w:numPr>
      </w:pPr>
      <w:r>
        <w:t xml:space="preserve">Partijen </w:t>
      </w:r>
      <w:r w:rsidR="00366AF7">
        <w:t xml:space="preserve">zijn </w:t>
      </w:r>
      <w:r>
        <w:t xml:space="preserve">op </w:t>
      </w:r>
      <w:r w:rsidRPr="004316EA">
        <w:rPr>
          <w:highlight w:val="yellow"/>
        </w:rPr>
        <w:t>&lt;DATUM&gt;</w:t>
      </w:r>
      <w:r>
        <w:t xml:space="preserve"> een overeenkomst (</w:t>
      </w:r>
      <w:r w:rsidR="00366AF7">
        <w:t xml:space="preserve">aangegaan waarbij is overeengekomen dat Verwerker </w:t>
      </w:r>
      <w:r w:rsidR="00366AF7" w:rsidRPr="00366AF7">
        <w:t xml:space="preserve">één of meerdere producten waarbij persoonsgegevens worden verwerkt levert aan </w:t>
      </w:r>
      <w:r w:rsidR="00366AF7">
        <w:t xml:space="preserve">Verwerkingsverantwoordelijke. Deze </w:t>
      </w:r>
      <w:r w:rsidR="00E64E2B">
        <w:t xml:space="preserve">overeenkomst </w:t>
      </w:r>
      <w:r w:rsidR="00E64E2B" w:rsidRPr="00366AF7">
        <w:t>(</w:t>
      </w:r>
      <w:r>
        <w:t>hierna: “Overeenkomst”)</w:t>
      </w:r>
      <w:r w:rsidR="00366AF7">
        <w:t xml:space="preserve">, schriftelijk of </w:t>
      </w:r>
      <w:r w:rsidR="00E64E2B">
        <w:t>op andere wijze afgesloten, leidt ertoe dat Verwerker in opdracht van Verwerkingsverantwoordelijke persoonsgegevens verwerkt.</w:t>
      </w:r>
    </w:p>
    <w:p w14:paraId="668AA0ED" w14:textId="5FDB5EA6" w:rsidR="004316EA" w:rsidRDefault="004316EA" w:rsidP="004316EA">
      <w:pPr>
        <w:pStyle w:val="Lijstalinea"/>
        <w:numPr>
          <w:ilvl w:val="0"/>
          <w:numId w:val="21"/>
        </w:numPr>
      </w:pPr>
      <w:r>
        <w:t>Partijen wensen in overeenstemming met de Algemene Verordening Gegevensbescherming (AVG) hun rechten en plichten ten aanzien van het verwerken van deze persoonsgegevens van betrokkenen schriftelijk vast te leggen in deze verwerkersovereenkomst (hierna: “Verwerkersovereenkomst”);</w:t>
      </w:r>
    </w:p>
    <w:p w14:paraId="3D4E95BE" w14:textId="77777777" w:rsidR="004316EA" w:rsidRDefault="004316EA" w:rsidP="004316EA"/>
    <w:p w14:paraId="2C0FC4CC" w14:textId="2522A632" w:rsidR="004316EA" w:rsidRDefault="004316EA" w:rsidP="004316EA">
      <w:r>
        <w:t>EN ZIJN ALS VOLGT OVEREENGEKOMEN:</w:t>
      </w:r>
    </w:p>
    <w:p w14:paraId="7E3C75C0" w14:textId="77777777" w:rsidR="00C47256" w:rsidRDefault="00C47256" w:rsidP="009C1E3E"/>
    <w:p w14:paraId="3677DBC5" w14:textId="77777777" w:rsidR="00C47256" w:rsidRDefault="00C47256" w:rsidP="009C1E3E"/>
    <w:p w14:paraId="673CF648" w14:textId="77777777" w:rsidR="00C47256" w:rsidRDefault="00C47256" w:rsidP="009C1E3E"/>
    <w:p w14:paraId="12FCFCB4" w14:textId="77777777" w:rsidR="00C47256" w:rsidRDefault="00C47256" w:rsidP="009C1E3E"/>
    <w:p w14:paraId="1048DD41" w14:textId="77777777" w:rsidR="00C47256" w:rsidRDefault="00C47256" w:rsidP="009C1E3E"/>
    <w:p w14:paraId="0E27DECB" w14:textId="77777777" w:rsidR="004316EA" w:rsidRDefault="004316EA" w:rsidP="009C1E3E"/>
    <w:p w14:paraId="0CC10213" w14:textId="77777777" w:rsidR="004316EA" w:rsidRDefault="004316EA" w:rsidP="009C1E3E"/>
    <w:p w14:paraId="3DA99E48" w14:textId="77777777" w:rsidR="004D1AC2" w:rsidRDefault="004D1AC2" w:rsidP="004D1AC2">
      <w:pPr>
        <w:pStyle w:val="Kop1"/>
        <w:rPr>
          <w:b/>
          <w:bCs/>
          <w:sz w:val="24"/>
          <w:szCs w:val="24"/>
        </w:rPr>
      </w:pPr>
    </w:p>
    <w:p w14:paraId="05598378" w14:textId="79549A1F" w:rsidR="00C47256" w:rsidRPr="00C47256" w:rsidRDefault="004D1AC2" w:rsidP="00C47256">
      <w:pPr>
        <w:pStyle w:val="Kop1"/>
        <w:numPr>
          <w:ilvl w:val="0"/>
          <w:numId w:val="18"/>
        </w:numPr>
        <w:rPr>
          <w:b/>
          <w:bCs/>
          <w:sz w:val="24"/>
          <w:szCs w:val="24"/>
        </w:rPr>
      </w:pPr>
      <w:bookmarkStart w:id="1" w:name="_Toc233831714"/>
      <w:r>
        <w:rPr>
          <w:b/>
          <w:bCs/>
          <w:sz w:val="24"/>
          <w:szCs w:val="24"/>
        </w:rPr>
        <w:t>D</w:t>
      </w:r>
      <w:r w:rsidR="00C47256" w:rsidRPr="00C47256">
        <w:rPr>
          <w:b/>
          <w:bCs/>
          <w:sz w:val="24"/>
          <w:szCs w:val="24"/>
        </w:rPr>
        <w:t>EFINITIES</w:t>
      </w:r>
      <w:bookmarkEnd w:id="1"/>
    </w:p>
    <w:p w14:paraId="1579B67F" w14:textId="77777777" w:rsidR="00C47256" w:rsidRDefault="00C47256" w:rsidP="009C1E3E"/>
    <w:p w14:paraId="4F4CFD12" w14:textId="77777777" w:rsidR="00C47256" w:rsidRDefault="00C47256" w:rsidP="00C47256">
      <w:r w:rsidRPr="00C47256">
        <w:t>De in dit document gebruikte begrippen zijn afkomstig uit de Algemene Verordening Gegevensbescherming (AVG) en worden gehanteerd in de betekenis die de AVG daaraan toekent.</w:t>
      </w:r>
    </w:p>
    <w:p w14:paraId="1EFC553A" w14:textId="63200AFD" w:rsidR="00C47256" w:rsidRDefault="007E38ED" w:rsidP="00C47256">
      <w:r>
        <w:t>1.1</w:t>
      </w:r>
      <w:r w:rsidR="008532F9">
        <w:t>.</w:t>
      </w:r>
      <w:r>
        <w:t xml:space="preserve"> </w:t>
      </w:r>
      <w:r w:rsidR="00C47256">
        <w:t xml:space="preserve">Persoonsgegevens: </w:t>
      </w:r>
      <w:r w:rsidRPr="007E38ED">
        <w:t xml:space="preserve">alle informatie over een geïdentificeerde of identificeerbare natuurlijke persoon (de </w:t>
      </w:r>
      <w:r w:rsidRPr="007E38ED">
        <w:rPr>
          <w:i/>
          <w:iCs/>
        </w:rPr>
        <w:t>Betrokkene</w:t>
      </w:r>
      <w:r w:rsidRPr="007E38ED">
        <w:t xml:space="preserve">). Een natuurlijke persoon wordt als identificeerbaar beschouwd wanneer deze direct of indirect kan worden geïdentificeerd, bijvoorbeeld aan de hand van een naam, identificatienummer, locatiegegevens, een online </w:t>
      </w:r>
      <w:proofErr w:type="spellStart"/>
      <w:r w:rsidRPr="007E38ED">
        <w:t>identificator</w:t>
      </w:r>
      <w:proofErr w:type="spellEnd"/>
      <w:r w:rsidRPr="007E38ED">
        <w:t xml:space="preserve"> of één of meer kenmerken die kenmerkend zijn voor de fysieke, fysiologische, genetische, psychische, economische, culturele of sociale identiteit van die persoon.</w:t>
      </w:r>
    </w:p>
    <w:p w14:paraId="40F90FE5" w14:textId="0DB42214" w:rsidR="00C47256" w:rsidRDefault="00C47256" w:rsidP="00C47256">
      <w:r>
        <w:t xml:space="preserve">1.2. Verwerking: </w:t>
      </w:r>
      <w:r w:rsidR="007E38ED" w:rsidRPr="007E38ED">
        <w:t>een bewerking of een geheel van bewerkingen met betrekking tot Persoonsgegevens of een geheel van Persoonsgegevens, al dan niet uitgevoerd via geautomatiseerde procedés. Hieronder vallen onder meer het verzamelen, vastleggen, ordenen, structureren, opslaan, bijwerken of wijzigen, opvragen, raadplegen, gebruiken, verstrekken door middel van doorzending, verspreiden of op andere wijze ter beschikking stellen, aligneren of combineren, afschermen, wissen en vernietigen van Persoonsgegevens.</w:t>
      </w:r>
    </w:p>
    <w:p w14:paraId="39D215EB" w14:textId="6633940B" w:rsidR="00C47256" w:rsidRDefault="00C47256" w:rsidP="00C47256">
      <w:r>
        <w:t xml:space="preserve">1.3. Verwerkingsverantwoordelijke: </w:t>
      </w:r>
      <w:r w:rsidR="007E38ED" w:rsidRPr="007E38ED">
        <w:t>een natuurlijke persoon of rechtspersoon, een overheidsinstantie, een dienst of een ander orgaan die, alleen of samen met anderen, het doel van en de middelen voor de verwerking van Persoonsgegevens vaststelt. Wanneer het doel van en de middelen voor de verwerking op grond van het Unierecht of het nationale recht zijn vastgesteld, kan daarin worden bepaald wie als Verwerkingsverantwoordelijke wordt aangemerkt of volgens welke criteria deze wordt aangewezen.</w:t>
      </w:r>
    </w:p>
    <w:p w14:paraId="5B9975F6" w14:textId="5EFB6073" w:rsidR="00C47256" w:rsidRDefault="00C47256" w:rsidP="00C47256">
      <w:r>
        <w:t>1.4. Verwerker: een natuurlijke persoon of rechtspersoon, een overheidsinstantie, een</w:t>
      </w:r>
      <w:r w:rsidR="007E38ED">
        <w:t xml:space="preserve"> </w:t>
      </w:r>
      <w:r>
        <w:t>dienst of een ander orgaan die/dat ten behoeve van de verwerkingsverantwoordelijke</w:t>
      </w:r>
      <w:r w:rsidR="007E38ED">
        <w:t xml:space="preserve"> </w:t>
      </w:r>
      <w:r>
        <w:t>Persoonsgegevens verwerkt (‘Verwerker’).</w:t>
      </w:r>
    </w:p>
    <w:p w14:paraId="5F687835" w14:textId="390656B0" w:rsidR="00C47256" w:rsidRDefault="00C47256" w:rsidP="00C47256">
      <w:r>
        <w:t>1.5. Betrokkene: geïdentificeerde of identificeerbaar natuurlijk persoon op wie de</w:t>
      </w:r>
      <w:r w:rsidR="007E38ED">
        <w:t xml:space="preserve"> </w:t>
      </w:r>
      <w:r>
        <w:t>verwerkte Persoonsgegeven betrekking hebben.</w:t>
      </w:r>
    </w:p>
    <w:p w14:paraId="1D9450E5" w14:textId="66247850" w:rsidR="00C47256" w:rsidRDefault="00C47256" w:rsidP="00C47256">
      <w:r>
        <w:t>1.6. Verwerkersovereenkomst: deze Overeenkomst inclusief de bijlagen</w:t>
      </w:r>
      <w:r w:rsidR="007E38ED">
        <w:t xml:space="preserve"> </w:t>
      </w:r>
      <w:r>
        <w:t>(‘Verwerkersovereenkomst’).</w:t>
      </w:r>
    </w:p>
    <w:p w14:paraId="6263671B" w14:textId="4A72A2BF" w:rsidR="00C47256" w:rsidRDefault="00C47256" w:rsidP="00C47256">
      <w:r>
        <w:lastRenderedPageBreak/>
        <w:t>1.7. Overeenkomst: de hoofdovereenkomst waar deze Verwerkersovereenkomst uit</w:t>
      </w:r>
      <w:r w:rsidR="007E38ED">
        <w:t xml:space="preserve"> </w:t>
      </w:r>
      <w:r>
        <w:t>voortvloeit.</w:t>
      </w:r>
    </w:p>
    <w:p w14:paraId="333B048A" w14:textId="2F7FCEDA" w:rsidR="00C47256" w:rsidRDefault="00C47256" w:rsidP="00C47256">
      <w:r>
        <w:t xml:space="preserve">1.8. Inbreuk in verband met Persoonsgegevens: </w:t>
      </w:r>
      <w:r w:rsidR="00300629" w:rsidRPr="00300629">
        <w:t>een inbreuk op de beveiliging die per ongeluk of op onrechtmatige wijze leidt tot de vernietiging, het verlies, de wijziging of de ongeoorloofde verstrekking van of de ongeoorloofde toegang tot doorgezonden, opgeslagen of anderszins verwerkte Persoonsgegevens.</w:t>
      </w:r>
    </w:p>
    <w:p w14:paraId="52EB190F" w14:textId="70AE9C74" w:rsidR="00C47256" w:rsidRDefault="00C47256" w:rsidP="00C47256">
      <w:r>
        <w:t xml:space="preserve">1.9. </w:t>
      </w:r>
      <w:proofErr w:type="spellStart"/>
      <w:r>
        <w:t>Gegevensbeschermingseffectbeoordeling</w:t>
      </w:r>
      <w:proofErr w:type="spellEnd"/>
      <w:r>
        <w:t xml:space="preserve">: </w:t>
      </w:r>
      <w:r w:rsidR="00300629" w:rsidRPr="00300629">
        <w:t>het uitvoeren van een beoordeling, voorafgaand aan de verwerking, van de effecten van de beoogde verwerkingsactiviteiten op de bescherming van Persoonsgegevens.</w:t>
      </w:r>
    </w:p>
    <w:p w14:paraId="525FC0EF" w14:textId="57141838" w:rsidR="009C1E3E" w:rsidRDefault="00C47256" w:rsidP="00C47256">
      <w:r>
        <w:t xml:space="preserve">1.10. Toezichthoudende autoriteit: </w:t>
      </w:r>
      <w:r w:rsidR="008C68C7" w:rsidRPr="008C68C7">
        <w:t xml:space="preserve">een onafhankelijke overheidsinstantie die belast is met het toezicht op de toepassing van de Algemene Verordening Gegevensbescherming (AVG), </w:t>
      </w:r>
      <w:proofErr w:type="gramStart"/>
      <w:r w:rsidR="008C68C7" w:rsidRPr="008C68C7">
        <w:t>teneinde</w:t>
      </w:r>
      <w:proofErr w:type="gramEnd"/>
      <w:r w:rsidR="008C68C7" w:rsidRPr="008C68C7">
        <w:t xml:space="preserve"> de grondrechten en fundamentele vrijheden van natuurlijke personen in verband met de verwerking van Persoonsgegevens te beschermen. In Nederland is de Autoriteit Persoonsgegevens aangewezen als toezichthoudende autoriteit.</w:t>
      </w:r>
    </w:p>
    <w:p w14:paraId="2F4ADFC9" w14:textId="77777777" w:rsidR="008C68C7" w:rsidRDefault="008C68C7" w:rsidP="00C47256"/>
    <w:p w14:paraId="025F8305" w14:textId="0FB3944F" w:rsidR="008C68C7" w:rsidRDefault="008532F9" w:rsidP="008532F9">
      <w:pPr>
        <w:pStyle w:val="Kop1"/>
        <w:numPr>
          <w:ilvl w:val="0"/>
          <w:numId w:val="18"/>
        </w:numPr>
        <w:rPr>
          <w:b/>
          <w:bCs/>
          <w:sz w:val="24"/>
          <w:szCs w:val="24"/>
        </w:rPr>
      </w:pPr>
      <w:bookmarkStart w:id="2" w:name="_Toc233831715"/>
      <w:r w:rsidRPr="008532F9">
        <w:rPr>
          <w:b/>
          <w:bCs/>
          <w:sz w:val="24"/>
          <w:szCs w:val="24"/>
        </w:rPr>
        <w:t>Totstandkoming, duur en beëindiging van deze verwerkersovereenkomst</w:t>
      </w:r>
      <w:bookmarkEnd w:id="2"/>
    </w:p>
    <w:p w14:paraId="0F6AAB12" w14:textId="77777777" w:rsidR="008532F9" w:rsidRPr="008532F9" w:rsidRDefault="008532F9" w:rsidP="008532F9"/>
    <w:p w14:paraId="2A606B2C" w14:textId="37120968" w:rsidR="008532F9" w:rsidRDefault="008532F9" w:rsidP="008532F9">
      <w:r>
        <w:t xml:space="preserve">2.1. </w:t>
      </w:r>
      <w:r w:rsidR="00A47470" w:rsidRPr="00A47470">
        <w:t>Deze Verwerkersovereenkomst treedt in werking op de datum van ondertekening door beide Partijen.</w:t>
      </w:r>
    </w:p>
    <w:p w14:paraId="1B2BDD8E" w14:textId="5072CA0C" w:rsidR="008532F9" w:rsidRDefault="008532F9" w:rsidP="008532F9">
      <w:r>
        <w:t xml:space="preserve">2.2. </w:t>
      </w:r>
      <w:r w:rsidR="00A47470" w:rsidRPr="00A47470">
        <w:t>Deze Verwerkersovereenkomst maakt integraal onderdeel uit van de Overeenkomst en blijft van kracht gedurende de looptijd van de Overeenkomst.</w:t>
      </w:r>
    </w:p>
    <w:p w14:paraId="1DC9D9E6" w14:textId="15607DE2" w:rsidR="008532F9" w:rsidRDefault="008532F9" w:rsidP="008532F9">
      <w:r>
        <w:t xml:space="preserve">2.3. </w:t>
      </w:r>
      <w:r w:rsidR="00A47470" w:rsidRPr="00A47470">
        <w:t>Deze Verwerkersovereenkomst eindigt automatisch op het moment dat de Overeenkomst eindigt. Opzegging van deze Verwerkersovereenkomst afzonderlijk van de Overeenkomst is niet mogelijk.</w:t>
      </w:r>
    </w:p>
    <w:p w14:paraId="457C04B0" w14:textId="4C6A478C" w:rsidR="008532F9" w:rsidRDefault="008532F9" w:rsidP="008532F9">
      <w:r>
        <w:t xml:space="preserve">2.4. </w:t>
      </w:r>
      <w:r w:rsidR="00A47470" w:rsidRPr="00A47470">
        <w:t>Na beëindiging van deze Verwerkersovereenkomst blijven de verplichtingen van Verwerker die naar hun aard voortduren, waaronder de verplichting tot geheimhouding en de verplichting tot het melden van Datalekken waarbij Persoonsgegevens van Verwerkingsverantwoordelijke zijn betrokken, onverminderd van kracht.</w:t>
      </w:r>
    </w:p>
    <w:p w14:paraId="54422B2D" w14:textId="77777777" w:rsidR="001E4E2B" w:rsidRDefault="001E4E2B" w:rsidP="008532F9"/>
    <w:p w14:paraId="645CBF06" w14:textId="77777777" w:rsidR="00357656" w:rsidRDefault="00357656" w:rsidP="008532F9"/>
    <w:p w14:paraId="42C58CF1" w14:textId="77777777" w:rsidR="00357656" w:rsidRDefault="00357656" w:rsidP="008532F9"/>
    <w:p w14:paraId="7AA48DE2" w14:textId="77777777" w:rsidR="00357656" w:rsidRDefault="00357656" w:rsidP="008532F9"/>
    <w:p w14:paraId="7CA5B819" w14:textId="77777777" w:rsidR="004D1AC2" w:rsidRDefault="004D1AC2" w:rsidP="004D1AC2">
      <w:pPr>
        <w:pStyle w:val="Kop1"/>
        <w:ind w:left="720"/>
        <w:rPr>
          <w:b/>
          <w:bCs/>
          <w:sz w:val="24"/>
          <w:szCs w:val="24"/>
        </w:rPr>
      </w:pPr>
    </w:p>
    <w:p w14:paraId="738E5A6A" w14:textId="2F2A1649" w:rsidR="001E4E2B" w:rsidRDefault="001E4E2B" w:rsidP="001E4E2B">
      <w:pPr>
        <w:pStyle w:val="Kop1"/>
        <w:numPr>
          <w:ilvl w:val="0"/>
          <w:numId w:val="18"/>
        </w:numPr>
        <w:rPr>
          <w:b/>
          <w:bCs/>
          <w:sz w:val="24"/>
          <w:szCs w:val="24"/>
        </w:rPr>
      </w:pPr>
      <w:bookmarkStart w:id="3" w:name="_Toc233831716"/>
      <w:r w:rsidRPr="001E4E2B">
        <w:rPr>
          <w:b/>
          <w:bCs/>
          <w:sz w:val="24"/>
          <w:szCs w:val="24"/>
        </w:rPr>
        <w:t>Verwerken Persoonsgegevens</w:t>
      </w:r>
      <w:bookmarkEnd w:id="3"/>
    </w:p>
    <w:p w14:paraId="67DF06E8" w14:textId="77777777" w:rsidR="004D1AC2" w:rsidRPr="004D1AC2" w:rsidRDefault="004D1AC2" w:rsidP="004D1AC2"/>
    <w:p w14:paraId="69B5A94C" w14:textId="134C1AF4" w:rsidR="001E4E2B" w:rsidRDefault="001E4E2B" w:rsidP="001E4E2B">
      <w:r>
        <w:t xml:space="preserve">3.1. </w:t>
      </w:r>
      <w:r w:rsidR="00311C98" w:rsidRPr="00311C98">
        <w:t>Verwerker verwerkt Persoonsgegevens uitsluitend in opdracht van Verwerkingsverantwoordelijke en overeenkomstig diens instructies. Verwerker verwerkt de Persoonsgegevens niet op een andere wijze of voor eigen doeleinden, tenzij Verwerkingsverantwoordelijke daarvoor voorafgaand toestemming of opdracht heeft gegeven of Verwerker daartoe wettelijk is verplicht.</w:t>
      </w:r>
    </w:p>
    <w:p w14:paraId="42A2AD74" w14:textId="11D4F581" w:rsidR="001E4E2B" w:rsidRDefault="001E4E2B" w:rsidP="001E4E2B">
      <w:r>
        <w:t xml:space="preserve">3.2. </w:t>
      </w:r>
      <w:r w:rsidR="00311C98" w:rsidRPr="004D1AC2">
        <w:t>In Bijlage 1 is</w:t>
      </w:r>
      <w:r w:rsidR="00311C98">
        <w:t xml:space="preserve"> opgenomen welke Persoonsgegevens Verwerker verwerkt en voor welke doeleinden deze verwerking plaatsvindt.</w:t>
      </w:r>
    </w:p>
    <w:p w14:paraId="72AD1878" w14:textId="2FECE85C" w:rsidR="001E4E2B" w:rsidRDefault="001E4E2B" w:rsidP="001E4E2B">
      <w:r>
        <w:t xml:space="preserve">3.3. </w:t>
      </w:r>
      <w:r w:rsidR="00311C98" w:rsidRPr="00311C98">
        <w:t>Verwerker handelt in overeenstemming met de toepasselijke wet- en regelgeving en verwerkt Persoonsgegevens op een rechtmatige, behoorlijke en transparante wijze.</w:t>
      </w:r>
    </w:p>
    <w:p w14:paraId="2100C25C" w14:textId="77777777" w:rsidR="00311C98" w:rsidRDefault="001E4E2B" w:rsidP="001E4E2B">
      <w:r>
        <w:t xml:space="preserve">3.4. </w:t>
      </w:r>
      <w:r w:rsidR="00311C98" w:rsidRPr="00311C98">
        <w:t>Verwerker zal zonder voorafgaande schriftelijke toestemming van Verwerkingsverantwoordelijke geen andere personen of organisaties inschakelen voor het uitvoeren van verwerkingen van Persoonsgegevens.</w:t>
      </w:r>
    </w:p>
    <w:p w14:paraId="52EBD4B1" w14:textId="4715FF57" w:rsidR="001E4E2B" w:rsidRDefault="001E4E2B" w:rsidP="001E4E2B">
      <w:r>
        <w:t xml:space="preserve">3.5. </w:t>
      </w:r>
      <w:r w:rsidR="00311C98" w:rsidRPr="00311C98">
        <w:t>Wanneer Verwerker met toestemming van Verwerkingsverantwoordelijke een andere verwerker inschakelt, legt Verwerker aan deze andere verwerker bij overeenkomst minimaal dezelfde verplichtingen op als die welke voortvloeien uit deze Verwerkersovereenkomst.</w:t>
      </w:r>
    </w:p>
    <w:p w14:paraId="498214B2" w14:textId="0961A939" w:rsidR="001E4E2B" w:rsidRDefault="001E4E2B" w:rsidP="001E4E2B">
      <w:r>
        <w:t xml:space="preserve">3.6. </w:t>
      </w:r>
      <w:r w:rsidR="00311C98" w:rsidRPr="00311C98">
        <w:t xml:space="preserve">Verwerker verleent Verwerkingsverantwoordelijke, rekening houdend met de aard van de verwerking, binnen veertien (14) dagen alle redelijkerwijs mogelijke bijstand bij het vervullen van diens verplichtingen ten aanzien van verzoeken van Betrokkenen tot uitoefening van hun rechten op grond van de AVG, waaronder het recht op inzage, rectificatie, </w:t>
      </w:r>
      <w:proofErr w:type="spellStart"/>
      <w:r w:rsidR="00311C98" w:rsidRPr="00311C98">
        <w:t>wissing</w:t>
      </w:r>
      <w:proofErr w:type="spellEnd"/>
      <w:r w:rsidR="00311C98" w:rsidRPr="00311C98">
        <w:t>, beperking van de verwerking, bezwaar en gegevensoverdraagbaarheid.</w:t>
      </w:r>
    </w:p>
    <w:p w14:paraId="6BDD5E45" w14:textId="3F604CD5" w:rsidR="00311C98" w:rsidRDefault="001E4E2B" w:rsidP="001E4E2B">
      <w:r>
        <w:t xml:space="preserve">3.7. </w:t>
      </w:r>
      <w:r w:rsidR="00311C98" w:rsidRPr="00311C98">
        <w:t xml:space="preserve">Verwerker verstrekt, rekening houdend met de aard van de verwerking en de ter beschikking staande informatie, Verwerkingsverantwoordelijke de noodzakelijke informatie om Verwerkingsverantwoordelijke in staat te stellen een </w:t>
      </w:r>
      <w:proofErr w:type="spellStart"/>
      <w:r w:rsidR="00311C98" w:rsidRPr="00311C98">
        <w:t>Gegevensbeschermingseffectbeoordeling</w:t>
      </w:r>
      <w:proofErr w:type="spellEnd"/>
      <w:r w:rsidR="00311C98" w:rsidRPr="00311C98">
        <w:t xml:space="preserve"> (DPIA) uit te voeren.</w:t>
      </w:r>
    </w:p>
    <w:p w14:paraId="2EAD4EC0" w14:textId="372C5CEE" w:rsidR="00665737" w:rsidRDefault="00665737" w:rsidP="00665737">
      <w:r>
        <w:t xml:space="preserve">3.8. Verwerker legt </w:t>
      </w:r>
      <w:proofErr w:type="spellStart"/>
      <w:r>
        <w:t>Subverwerkers</w:t>
      </w:r>
      <w:proofErr w:type="spellEnd"/>
      <w:r>
        <w:t xml:space="preserve"> contractueel de verplichtingen uit deze Verwerkersovereenkomst op. Op verzoek verstrekt Verwerker Verwerkingsverantwoordelijke een kopie van deze contractueel overeengekomen verplichtingen. Het is Verwerker toegestaan concurrentiegevoelige informatie weg te laten in de kopie die hij verstrekt aan Verwerkingsverantwoordelijke.</w:t>
      </w:r>
    </w:p>
    <w:p w14:paraId="0F19470B" w14:textId="348A338F" w:rsidR="009C1E3E" w:rsidRDefault="00357656" w:rsidP="00357656">
      <w:pPr>
        <w:pStyle w:val="Kop1"/>
        <w:numPr>
          <w:ilvl w:val="0"/>
          <w:numId w:val="18"/>
        </w:numPr>
        <w:rPr>
          <w:b/>
          <w:bCs/>
          <w:sz w:val="24"/>
          <w:szCs w:val="24"/>
        </w:rPr>
      </w:pPr>
      <w:bookmarkStart w:id="4" w:name="_Toc233831717"/>
      <w:r w:rsidRPr="00357656">
        <w:rPr>
          <w:b/>
          <w:bCs/>
          <w:sz w:val="24"/>
          <w:szCs w:val="24"/>
        </w:rPr>
        <w:lastRenderedPageBreak/>
        <w:t>Beveiliging Persoonsgegevens</w:t>
      </w:r>
      <w:bookmarkEnd w:id="4"/>
    </w:p>
    <w:p w14:paraId="40BCA07F" w14:textId="77777777" w:rsidR="004D1AC2" w:rsidRPr="004D1AC2" w:rsidRDefault="004D1AC2" w:rsidP="004D1AC2"/>
    <w:p w14:paraId="10AD5FFD" w14:textId="5CFBF15D" w:rsidR="00357656" w:rsidRDefault="00357656" w:rsidP="00357656">
      <w:r>
        <w:t xml:space="preserve">4.1. </w:t>
      </w:r>
      <w:r w:rsidRPr="00357656">
        <w:t>Verwerker zorgt voor een passend beveiligingsniveau van de Persoonsgegevens door het treffen van adequate technische en organisatorische maatregelen ter voorkoming van verlies of enige vorm van onrechtmatige verwerking.</w:t>
      </w:r>
    </w:p>
    <w:p w14:paraId="78880234" w14:textId="24E7D222" w:rsidR="00357656" w:rsidRDefault="00357656" w:rsidP="00357656">
      <w:r>
        <w:t xml:space="preserve">4.2. </w:t>
      </w:r>
      <w:r w:rsidRPr="00357656">
        <w:t xml:space="preserve">De getroffen maatregelen zijn afgestemd op de risico’s van de verwerking. Een overzicht van deze maatregelen en het bijbehorende beleid is </w:t>
      </w:r>
      <w:r w:rsidRPr="004D1AC2">
        <w:t>opgenomen in Bijlage 2.</w:t>
      </w:r>
    </w:p>
    <w:p w14:paraId="2F51789B" w14:textId="4F868661" w:rsidR="00357656" w:rsidRDefault="00357656" w:rsidP="0062428C">
      <w:r>
        <w:t xml:space="preserve">4.3. </w:t>
      </w:r>
      <w:r w:rsidR="0062428C">
        <w:t>Verwerker documenteert zijn beveiligingsbeleid schriftelijk en toont op verzoek van Verwerkingsverantwoordelijke bewijs van het bestaan van de getroffen maatregelen. Verwerkingsverantwoordelijke behandelt deze informatie vertrouwelijk, behalve als openbaarmaking vereist is door een rechterlijk bevel of als een Toezichthoudende autoriteit dit verzoekt.</w:t>
      </w:r>
    </w:p>
    <w:p w14:paraId="6BD567C8" w14:textId="2E9004EE" w:rsidR="00357656" w:rsidRDefault="00357656" w:rsidP="00357656">
      <w:r>
        <w:t xml:space="preserve">4.4. </w:t>
      </w:r>
      <w:r w:rsidR="00BE127E" w:rsidRPr="00BE127E">
        <w:t>Verwerkingsverantwoordelijke heeft het recht een audit uit te (laten) voeren om te controleren of Verwerker voldoet aan de toepasselijke wet- en regelgeving en de afspraken uit deze Verwerkersovereenkomst. Verwerker verleent hieraan alle redelijke medewerking, waaronder het verstrekken van relevante informatie en het verlenen van toegang tot gebouwen, systemen en databases voor zover noodzakelijk voor de audit.</w:t>
      </w:r>
    </w:p>
    <w:p w14:paraId="44789A5E" w14:textId="0B796F69" w:rsidR="0062428C" w:rsidRDefault="0062428C" w:rsidP="0062428C">
      <w:r>
        <w:t>4.5. Verwerkingsverantwoordelijke meldt de audit minstens veertien (14) dagen van tevoren. De audit zal de normale bedrijfsactiviteiten van Verwerker niet onredelijk verstoren.</w:t>
      </w:r>
    </w:p>
    <w:p w14:paraId="293AE88B" w14:textId="4D77F3D0" w:rsidR="0062428C" w:rsidRDefault="0062428C" w:rsidP="0062428C">
      <w:r>
        <w:t>4.6. Verwerkingsverantwoordelijke behandelt de uit de audit verkregen informatie vertrouwelijk en deelt deze alleen met die samenwerkingspartners voor wie kennisname van de informatie redelijkerwijs noodzakelijk is. Verwerkingsverantwoordelijke noch de hiervoor bedoelde samenwerkingspartners zullen de auditresultaten openbaar maken of met derden delen, tenzij dit wettelijk vereist is.</w:t>
      </w:r>
    </w:p>
    <w:p w14:paraId="0244FEF8" w14:textId="79876F6A" w:rsidR="00357656" w:rsidRDefault="00357656" w:rsidP="00357656">
      <w:r>
        <w:t>4.</w:t>
      </w:r>
      <w:r w:rsidR="0062428C">
        <w:t>7</w:t>
      </w:r>
      <w:r>
        <w:t xml:space="preserve">. </w:t>
      </w:r>
      <w:r w:rsidR="00BE127E" w:rsidRPr="00BE127E">
        <w:t>De controle op de verwerking van Persoonsgegevens door Verwerker kan, naast de mogelijkheid tot het uitvoeren van een audit, plaatsvinden door middel van een zelfevaluatie door Verwerker. Verwerker verstrekt in dat geval aan Verwerkingsverantwoordelijke een rapportage waaruit blijkt dat Verwerker voldoet aan de toepasselijke wet- en regelgeving en aan de verplichtingen die voortvloeien uit deze Verwerkersovereenkomst. Deze rapportage wordt ondertekend door een daartoe bevoegde vertegenwoordiger van Verwerker.</w:t>
      </w:r>
    </w:p>
    <w:p w14:paraId="66FA0A27" w14:textId="77E2D435" w:rsidR="00357656" w:rsidRDefault="00357656" w:rsidP="0062428C">
      <w:r>
        <w:t>4.</w:t>
      </w:r>
      <w:r w:rsidR="0062428C">
        <w:t>8</w:t>
      </w:r>
      <w:r>
        <w:t xml:space="preserve">. </w:t>
      </w:r>
      <w:r w:rsidR="0062428C">
        <w:t>Als uit de audit blijkt dat Verwerker niet aan zijn verplichtingen uit deze Verwerkersovereenkomst voldoet, neemt Verwerker direct en op eigen kosten alle redelijke maatregelen om te zorgen dat Verwerker alsnog aan deze verplichtingen voldoet.</w:t>
      </w:r>
    </w:p>
    <w:p w14:paraId="50DD6FF7" w14:textId="77777777" w:rsidR="006A09B8" w:rsidRDefault="006A09B8" w:rsidP="00357656"/>
    <w:p w14:paraId="2511C26E" w14:textId="3DA97F77" w:rsidR="006A09B8" w:rsidRDefault="006A09B8" w:rsidP="006A09B8">
      <w:pPr>
        <w:pStyle w:val="Kop1"/>
        <w:numPr>
          <w:ilvl w:val="0"/>
          <w:numId w:val="18"/>
        </w:numPr>
        <w:rPr>
          <w:b/>
          <w:bCs/>
          <w:sz w:val="24"/>
          <w:szCs w:val="24"/>
        </w:rPr>
      </w:pPr>
      <w:bookmarkStart w:id="5" w:name="_Toc233831718"/>
      <w:r w:rsidRPr="006A09B8">
        <w:rPr>
          <w:b/>
          <w:bCs/>
          <w:sz w:val="24"/>
          <w:szCs w:val="24"/>
        </w:rPr>
        <w:t>Export Persoonsgegevens</w:t>
      </w:r>
      <w:bookmarkEnd w:id="5"/>
    </w:p>
    <w:p w14:paraId="518B0843" w14:textId="77777777" w:rsidR="006A09B8" w:rsidRDefault="006A09B8" w:rsidP="006A09B8"/>
    <w:p w14:paraId="3A9C6598" w14:textId="139ED180" w:rsidR="006A09B8" w:rsidRDefault="0062428C" w:rsidP="0062428C">
      <w:pPr>
        <w:pStyle w:val="Lijstalinea"/>
        <w:numPr>
          <w:ilvl w:val="1"/>
          <w:numId w:val="18"/>
        </w:numPr>
      </w:pPr>
      <w:r>
        <w:t>Verwerker mag de Persoonsgegevens alleen doorgeven aan een land buiten de Europese Economische Ruimte of een internationale organisatie als: (1) wordt voldaan aan de artikelen 44 tot en met 49 AVG, en (2) Verwerkingsverantwoordelijke tijdig schriftelijk wordt geïnformeerd voordat de doorgifte begint.</w:t>
      </w:r>
    </w:p>
    <w:p w14:paraId="4762E78B" w14:textId="69993604" w:rsidR="0062428C" w:rsidRDefault="0062428C" w:rsidP="0062428C">
      <w:pPr>
        <w:pStyle w:val="Lijstalinea"/>
        <w:numPr>
          <w:ilvl w:val="1"/>
          <w:numId w:val="18"/>
        </w:numPr>
      </w:pPr>
      <w:r>
        <w:t xml:space="preserve">Als sprake is van een wijziging of aanvulling van de vereisten </w:t>
      </w:r>
      <w:proofErr w:type="gramStart"/>
      <w:r>
        <w:t>inzake</w:t>
      </w:r>
      <w:proofErr w:type="gramEnd"/>
      <w:r>
        <w:t xml:space="preserve"> doorgiften, bijvoorbeeld door rechterlijke uitspraken, nieuwe of gewijzigde adequaatheidsbesluiten/model clausules van de Europese Commissie of aanbevelingen van Toezichthoudende autoriteiten, neemt Verwerker maatregelen om te voldoen aan deze gewijzigde of aangevulde vereisten.</w:t>
      </w:r>
    </w:p>
    <w:p w14:paraId="0B498996" w14:textId="1D644420" w:rsidR="006A09B8" w:rsidRDefault="006A09B8" w:rsidP="006A09B8">
      <w:pPr>
        <w:pStyle w:val="Kop1"/>
        <w:numPr>
          <w:ilvl w:val="0"/>
          <w:numId w:val="18"/>
        </w:numPr>
        <w:rPr>
          <w:b/>
          <w:bCs/>
          <w:sz w:val="24"/>
          <w:szCs w:val="24"/>
        </w:rPr>
      </w:pPr>
      <w:bookmarkStart w:id="6" w:name="_Toc233831719"/>
      <w:r w:rsidRPr="006A09B8">
        <w:rPr>
          <w:b/>
          <w:bCs/>
          <w:sz w:val="24"/>
          <w:szCs w:val="24"/>
        </w:rPr>
        <w:t>Geheimhouding</w:t>
      </w:r>
      <w:bookmarkEnd w:id="6"/>
    </w:p>
    <w:p w14:paraId="60F3A9F1" w14:textId="77777777" w:rsidR="006A09B8" w:rsidRDefault="006A09B8" w:rsidP="006A09B8"/>
    <w:p w14:paraId="45200E1E" w14:textId="77777777" w:rsidR="006A09B8" w:rsidRDefault="006A09B8" w:rsidP="006A09B8">
      <w:r>
        <w:t xml:space="preserve">6.1. </w:t>
      </w:r>
      <w:r w:rsidRPr="006A09B8">
        <w:t>Verwerker is verplicht tot geheimhouding van de Persoonsgegevens die hij in het kader van deze Verwerkersovereenkomst verwerkt, tenzij een wettelijke verplichting tot verstrekking van deze gegevens anders voorschrijft.</w:t>
      </w:r>
    </w:p>
    <w:p w14:paraId="5BF76ABD" w14:textId="53550C34" w:rsidR="006A09B8" w:rsidRDefault="006A09B8" w:rsidP="006A09B8">
      <w:r>
        <w:t xml:space="preserve">6.2. </w:t>
      </w:r>
      <w:r w:rsidRPr="006A09B8">
        <w:t>Verwerker waarborgt dat zijn personeel en door hem ingeschakelde hulppersonen die toegang hebben tot Persoonsgegevens, zijn gebonden aan een geheimhoudingsplicht die is vastgelegd in de relevante overeenkomsten.</w:t>
      </w:r>
    </w:p>
    <w:p w14:paraId="3EC96EE1" w14:textId="1F660593" w:rsidR="0062428C" w:rsidRDefault="0062428C" w:rsidP="0062428C">
      <w:r>
        <w:t>6.3. De geheimhouding kan worden doorbroken als dit noodzakelijk is voor de uitvoering van de Overeenkomst of deze Verwerkersovereenkomst, door Toepasselijke Wetgeving, een uitspraak van een Nederlandse rechter of een rechter in een andere EU-lidstaat. In geval van een rechterlijke uitspraak uit een derde land, treedt Verwerker eerst in overleg met Verwerkingsverantwoordelijke alvorens de Persoonsgegevens te verstrekken</w:t>
      </w:r>
      <w:r w:rsidR="004D1AC2">
        <w:t>.</w:t>
      </w:r>
    </w:p>
    <w:p w14:paraId="5A570E27" w14:textId="77777777" w:rsidR="006A09B8" w:rsidRDefault="006A09B8" w:rsidP="006A09B8"/>
    <w:p w14:paraId="4E5B7256" w14:textId="77777777" w:rsidR="00665737" w:rsidRDefault="00665737" w:rsidP="006A09B8"/>
    <w:p w14:paraId="79B94517" w14:textId="77777777" w:rsidR="008B4772" w:rsidRDefault="008B4772" w:rsidP="006A09B8"/>
    <w:p w14:paraId="2B1D574D" w14:textId="77777777" w:rsidR="008B4772" w:rsidRDefault="008B4772" w:rsidP="006A09B8"/>
    <w:p w14:paraId="5D93551C" w14:textId="77777777" w:rsidR="00665737" w:rsidRDefault="00665737" w:rsidP="006A09B8"/>
    <w:p w14:paraId="61747289" w14:textId="20C01419" w:rsidR="006A09B8" w:rsidRDefault="006A09B8" w:rsidP="006A09B8">
      <w:pPr>
        <w:pStyle w:val="Kop1"/>
        <w:numPr>
          <w:ilvl w:val="0"/>
          <w:numId w:val="18"/>
        </w:numPr>
        <w:rPr>
          <w:b/>
          <w:bCs/>
          <w:sz w:val="24"/>
          <w:szCs w:val="24"/>
        </w:rPr>
      </w:pPr>
      <w:bookmarkStart w:id="7" w:name="_Toc233831720"/>
      <w:r w:rsidRPr="006A09B8">
        <w:rPr>
          <w:b/>
          <w:bCs/>
          <w:sz w:val="24"/>
          <w:szCs w:val="24"/>
        </w:rPr>
        <w:lastRenderedPageBreak/>
        <w:t>Datalekken</w:t>
      </w:r>
      <w:bookmarkEnd w:id="7"/>
    </w:p>
    <w:p w14:paraId="529E3D7E" w14:textId="77777777" w:rsidR="006A09B8" w:rsidRDefault="006A09B8" w:rsidP="006A09B8"/>
    <w:p w14:paraId="3EC01CD1" w14:textId="62AB97C7" w:rsidR="006A09B8" w:rsidRDefault="006A09B8" w:rsidP="006A09B8">
      <w:r>
        <w:t xml:space="preserve">7.1. </w:t>
      </w:r>
      <w:r w:rsidR="006E716A" w:rsidRPr="006E716A">
        <w:t xml:space="preserve">Verwerker meldt een mogelijk Datalek onverwijld, doch uiterlijk binnen </w:t>
      </w:r>
      <w:r w:rsidR="001F6C62">
        <w:t>a</w:t>
      </w:r>
      <w:r w:rsidR="001F6C62" w:rsidRPr="001F6C62">
        <w:t>chtenveertig</w:t>
      </w:r>
      <w:r w:rsidR="006E716A" w:rsidRPr="006E716A">
        <w:t xml:space="preserve"> (</w:t>
      </w:r>
      <w:r w:rsidR="001F6C62">
        <w:t>48</w:t>
      </w:r>
      <w:r w:rsidR="006E716A" w:rsidRPr="006E716A">
        <w:t xml:space="preserve">) uur na ontdekking, aan Verwerkingsverantwoordelijke overeenkomstig het proces zoals opgenomen in </w:t>
      </w:r>
      <w:r w:rsidR="006E716A" w:rsidRPr="00261421">
        <w:t>Bijlage 3, zodat</w:t>
      </w:r>
      <w:r w:rsidR="006E716A" w:rsidRPr="006E716A">
        <w:t xml:space="preserve"> Verwerkingsverantwoordelijke kan beoordelen of melding aan de Toezichthoudende autoriteit noodzakelijk is.</w:t>
      </w:r>
    </w:p>
    <w:p w14:paraId="2180E153" w14:textId="042F705B" w:rsidR="006A09B8" w:rsidRDefault="006A09B8" w:rsidP="006A09B8">
      <w:r>
        <w:t xml:space="preserve">7.2. </w:t>
      </w:r>
      <w:r w:rsidR="006E716A" w:rsidRPr="006E716A">
        <w:t xml:space="preserve">Verwerker informeert Verwerkingsverantwoordelijke periodiek over nieuwe ontwikkelingen met betrekking tot het Datalek. </w:t>
      </w:r>
      <w:proofErr w:type="gramStart"/>
      <w:r w:rsidR="006E716A" w:rsidRPr="006E716A">
        <w:t>Tevens</w:t>
      </w:r>
      <w:proofErr w:type="gramEnd"/>
      <w:r w:rsidR="006E716A" w:rsidRPr="006E716A">
        <w:t xml:space="preserve"> stelt Verwerker Verwerkingsverantwoordelijke in kennis van de getroffen en voorgenomen maatregelen die gericht zijn op het beperken van de gevolgen van het Datalek, het beëindigen daarvan en het voorkomen van vergelijkbare incidenten in de toekomst.</w:t>
      </w:r>
    </w:p>
    <w:p w14:paraId="6B47789F" w14:textId="6BCAF370" w:rsidR="006A09B8" w:rsidRDefault="006A09B8" w:rsidP="006A09B8">
      <w:r>
        <w:t xml:space="preserve">7.3. </w:t>
      </w:r>
      <w:r w:rsidR="006E716A" w:rsidRPr="006E716A">
        <w:t xml:space="preserve">Verwerker zal, </w:t>
      </w:r>
      <w:proofErr w:type="gramStart"/>
      <w:r w:rsidR="006E716A" w:rsidRPr="006E716A">
        <w:t>indien</w:t>
      </w:r>
      <w:proofErr w:type="gramEnd"/>
      <w:r w:rsidR="006E716A" w:rsidRPr="006E716A">
        <w:t xml:space="preserve"> bij een Datalek Persoonsgegevens van Verwerkingsverantwoordelijke betrokken zijn, niet zelfstandig overgaan tot melding aan de Toezichthoudende autoriteit of tot het informeren van Betrokkenen, tenzij Verwerker daartoe op grond van een wettelijke verplichting gehouden is. De verantwoordelijkheid voor het doen van een melding aan de Toezichthoudende autoriteit en het informeren van Betrokkenen berust bij Verwerkingsverantwoordelijke.</w:t>
      </w:r>
    </w:p>
    <w:p w14:paraId="5F04D498" w14:textId="2837618A" w:rsidR="006A09B8" w:rsidRDefault="006A09B8" w:rsidP="006A09B8">
      <w:r>
        <w:t xml:space="preserve">7.4. </w:t>
      </w:r>
      <w:r w:rsidR="006E716A" w:rsidRPr="006E716A">
        <w:t>De kosten die voortvloeien uit het onderzoeken van een Datalek, het treffen van maatregelen om de gevolgen daarvan te beperken, het verhelpen van de oorzaak en het voorkomen van soortgelijke incidenten in de toekomst, komen voor rekening van de Partij die deze kosten maakt, tenzij Partijen schriftelijk anders zijn overeengekomen.</w:t>
      </w:r>
    </w:p>
    <w:p w14:paraId="2C528457" w14:textId="77777777" w:rsidR="006E716A" w:rsidRDefault="006E716A" w:rsidP="006A09B8"/>
    <w:p w14:paraId="7A7D6B95" w14:textId="77777777" w:rsidR="008B4772" w:rsidRDefault="008B4772" w:rsidP="006A09B8"/>
    <w:p w14:paraId="4C04F679" w14:textId="77777777" w:rsidR="008B4772" w:rsidRDefault="008B4772" w:rsidP="006A09B8"/>
    <w:p w14:paraId="55CED413" w14:textId="77777777" w:rsidR="008B4772" w:rsidRDefault="008B4772" w:rsidP="006A09B8"/>
    <w:p w14:paraId="61185FDE" w14:textId="77777777" w:rsidR="008B4772" w:rsidRDefault="008B4772" w:rsidP="006A09B8"/>
    <w:p w14:paraId="179D4763" w14:textId="77777777" w:rsidR="008B4772" w:rsidRDefault="008B4772" w:rsidP="006A09B8"/>
    <w:p w14:paraId="3A9E3552" w14:textId="77777777" w:rsidR="008B4772" w:rsidRDefault="008B4772" w:rsidP="006A09B8"/>
    <w:p w14:paraId="3AB5B1D1" w14:textId="77777777" w:rsidR="008B4772" w:rsidRDefault="008B4772" w:rsidP="006A09B8"/>
    <w:p w14:paraId="557027A6" w14:textId="77777777" w:rsidR="008B4772" w:rsidRDefault="008B4772" w:rsidP="006A09B8"/>
    <w:p w14:paraId="54389661" w14:textId="77777777" w:rsidR="008B4772" w:rsidRDefault="008B4772" w:rsidP="006A09B8"/>
    <w:p w14:paraId="7EE5488C" w14:textId="43700BA8" w:rsidR="006E716A" w:rsidRDefault="006E716A" w:rsidP="006E716A">
      <w:pPr>
        <w:pStyle w:val="Kop1"/>
        <w:numPr>
          <w:ilvl w:val="0"/>
          <w:numId w:val="18"/>
        </w:numPr>
        <w:rPr>
          <w:b/>
          <w:bCs/>
          <w:sz w:val="24"/>
          <w:szCs w:val="24"/>
        </w:rPr>
      </w:pPr>
      <w:bookmarkStart w:id="8" w:name="_Toc233831721"/>
      <w:r w:rsidRPr="006E716A">
        <w:rPr>
          <w:b/>
          <w:bCs/>
          <w:sz w:val="24"/>
          <w:szCs w:val="24"/>
        </w:rPr>
        <w:lastRenderedPageBreak/>
        <w:t>Aansprakelijkheid</w:t>
      </w:r>
      <w:bookmarkEnd w:id="8"/>
    </w:p>
    <w:p w14:paraId="7C08988B" w14:textId="77777777" w:rsidR="006E716A" w:rsidRDefault="006E716A" w:rsidP="006E716A"/>
    <w:p w14:paraId="61F8BCCC" w14:textId="77777777" w:rsidR="00665737" w:rsidRPr="00665737" w:rsidRDefault="006E716A" w:rsidP="00665737">
      <w:r>
        <w:t xml:space="preserve">8.1. </w:t>
      </w:r>
      <w:r w:rsidR="00665737" w:rsidRPr="00665737">
        <w:t>Een Partij kan zich niet beroepen op enige beperking van aansprakelijkheid die voortvloeit uit de Overeenkomst of uit een andere tussen Partijen bestaande overeenkomst of regeling met betrekking tot:</w:t>
      </w:r>
    </w:p>
    <w:p w14:paraId="1E6FB5ED" w14:textId="77777777" w:rsidR="00665737" w:rsidRPr="00665737" w:rsidRDefault="00665737" w:rsidP="00665737">
      <w:r w:rsidRPr="00665737">
        <w:t>a. een regres- of verhaalsactie op grond van artikel 82 AVG; of</w:t>
      </w:r>
    </w:p>
    <w:p w14:paraId="3EA31A71" w14:textId="77777777" w:rsidR="00665737" w:rsidRPr="00665737" w:rsidRDefault="00665737" w:rsidP="00665737">
      <w:r w:rsidRPr="00665737">
        <w:t>b. een vordering tot schadevergoeding op grond van deze Verwerkersovereenkomst, voor zover deze strekt tot verhaal van een aan de Toezichthoudende autoriteit betaalde bestuurlijke geldboete die geheel of gedeeltelijk aan de andere Partij is toe te rekenen.</w:t>
      </w:r>
    </w:p>
    <w:p w14:paraId="123A369F" w14:textId="77777777" w:rsidR="00665737" w:rsidRPr="00665737" w:rsidRDefault="00665737" w:rsidP="00665737">
      <w:r w:rsidRPr="00665737">
        <w:t>Het voorgaande laat de rechtsmiddelen die de aangesproken Partij op grond van de toepasselijke wet- en regelgeving ter beschikking staan, onverlet.</w:t>
      </w:r>
    </w:p>
    <w:p w14:paraId="4EF54EAA" w14:textId="5E4E35DF" w:rsidR="006E716A" w:rsidRDefault="006E716A" w:rsidP="006E716A"/>
    <w:p w14:paraId="39DB7DB0" w14:textId="77777777" w:rsidR="00665737" w:rsidRPr="00665737" w:rsidRDefault="006E716A" w:rsidP="00665737">
      <w:r>
        <w:t xml:space="preserve">8.2. </w:t>
      </w:r>
      <w:r w:rsidR="00665737" w:rsidRPr="00665737">
        <w:t>Iedere Partij stelt de andere Partij zonder onnodige vertraging op de hoogte van een (mogelijke) aansprakelijkstelling of van het (mogelijk) opleggen van een bestuurlijke geldboete door de Toezichthoudende autoriteit, voor zover deze verband houdt met de uitvoering van deze Verwerkersovereenkomst.</w:t>
      </w:r>
    </w:p>
    <w:p w14:paraId="34719344" w14:textId="77777777" w:rsidR="00665737" w:rsidRDefault="00665737" w:rsidP="00665737">
      <w:r w:rsidRPr="00665737">
        <w:t>Partijen verlenen elkaar in redelijkheid de noodzakelijke informatie en ondersteuning ten behoeve van het voeren van verweer tegen een (mogelijke) aansprakelijkstelling of bestuurlijke geldboete als bedoeld in de vorige volzin. De Partij die informatie verstrekt en/of ondersteuning verleent, is gerechtigd de daarmee gemoeide redelijke kosten in rekening te brengen bij de andere Partij. Partijen zullen elkaar zoveel mogelijk vooraf informeren over de omvang van deze kosten.</w:t>
      </w:r>
    </w:p>
    <w:p w14:paraId="059B2488" w14:textId="77777777" w:rsidR="007A1983" w:rsidRDefault="007A1983" w:rsidP="00665737"/>
    <w:p w14:paraId="4D03B9FC" w14:textId="77777777" w:rsidR="008B4772" w:rsidRDefault="008B4772" w:rsidP="00665737"/>
    <w:p w14:paraId="3980D3C5" w14:textId="77777777" w:rsidR="008B4772" w:rsidRDefault="008B4772" w:rsidP="00665737"/>
    <w:p w14:paraId="772B52EC" w14:textId="77777777" w:rsidR="008B4772" w:rsidRDefault="008B4772" w:rsidP="00665737"/>
    <w:p w14:paraId="5D10E723" w14:textId="77777777" w:rsidR="008B4772" w:rsidRDefault="008B4772" w:rsidP="00665737"/>
    <w:p w14:paraId="0D10E645" w14:textId="77777777" w:rsidR="008B4772" w:rsidRDefault="008B4772" w:rsidP="00665737"/>
    <w:p w14:paraId="2A9206EF" w14:textId="77777777" w:rsidR="008B4772" w:rsidRDefault="008B4772" w:rsidP="00665737"/>
    <w:p w14:paraId="14134FC2" w14:textId="77777777" w:rsidR="008B4772" w:rsidRPr="00665737" w:rsidRDefault="008B4772" w:rsidP="00665737"/>
    <w:p w14:paraId="73B48C6A" w14:textId="184BFF0C" w:rsidR="007A1983" w:rsidRPr="007A1983" w:rsidRDefault="007A1983" w:rsidP="007A1983">
      <w:pPr>
        <w:pStyle w:val="Kop1"/>
        <w:numPr>
          <w:ilvl w:val="0"/>
          <w:numId w:val="18"/>
        </w:numPr>
        <w:rPr>
          <w:b/>
          <w:bCs/>
          <w:sz w:val="24"/>
          <w:szCs w:val="24"/>
        </w:rPr>
      </w:pPr>
      <w:bookmarkStart w:id="9" w:name="_Toc233831722"/>
      <w:r w:rsidRPr="007A1983">
        <w:rPr>
          <w:b/>
          <w:bCs/>
          <w:sz w:val="24"/>
          <w:szCs w:val="24"/>
        </w:rPr>
        <w:lastRenderedPageBreak/>
        <w:t>Wijziging</w:t>
      </w:r>
      <w:bookmarkEnd w:id="9"/>
    </w:p>
    <w:p w14:paraId="14B12FA6" w14:textId="77777777" w:rsidR="007A1983" w:rsidRDefault="007A1983" w:rsidP="006E716A"/>
    <w:p w14:paraId="2AF5DEA1" w14:textId="3B72C23E" w:rsidR="007A1983" w:rsidRDefault="007A1983" w:rsidP="007A1983">
      <w:pPr>
        <w:pStyle w:val="Lijstalinea"/>
        <w:numPr>
          <w:ilvl w:val="1"/>
          <w:numId w:val="18"/>
        </w:numPr>
      </w:pPr>
      <w:proofErr w:type="gramStart"/>
      <w:r w:rsidRPr="007A1983">
        <w:t>Behoudens</w:t>
      </w:r>
      <w:proofErr w:type="gramEnd"/>
      <w:r w:rsidRPr="007A1983">
        <w:t xml:space="preserve"> de in deze Verwerkersovereenkomst opgenomen bepalingen </w:t>
      </w:r>
      <w:proofErr w:type="gramStart"/>
      <w:r w:rsidRPr="007A1983">
        <w:t>inzake</w:t>
      </w:r>
      <w:proofErr w:type="gramEnd"/>
      <w:r w:rsidRPr="007A1983">
        <w:t xml:space="preserve"> de wijziging van de bijlagen, kunnen wijzigingen of aanvullingen op deze Verwerkersovereenkomst uitsluitend plaatsvinden door middel van een schriftelijke overeenkomst die door beide Partijen rechtsgeldig is ondertekend.</w:t>
      </w:r>
    </w:p>
    <w:p w14:paraId="3BB9AADE" w14:textId="5F92ADCD" w:rsidR="008B4772" w:rsidRDefault="009A3397" w:rsidP="008B4772">
      <w:pPr>
        <w:pStyle w:val="Lijstalinea"/>
        <w:numPr>
          <w:ilvl w:val="1"/>
          <w:numId w:val="18"/>
        </w:numPr>
      </w:pPr>
      <w:r w:rsidRPr="009A3397">
        <w:t>Wijzigingen of aanvullingen op deze Verwerkersovereenkomst dienen te allen tijde in overeenstemming te zijn met de Toepasselijke Wetgeving.</w:t>
      </w:r>
    </w:p>
    <w:p w14:paraId="3FED6953" w14:textId="10B715B2" w:rsidR="006523D2" w:rsidRDefault="006523D2" w:rsidP="008B4772">
      <w:pPr>
        <w:pStyle w:val="Lijstalinea"/>
        <w:numPr>
          <w:ilvl w:val="1"/>
          <w:numId w:val="18"/>
        </w:numPr>
      </w:pPr>
      <w:r w:rsidRPr="006523D2">
        <w:t xml:space="preserve">Verwerker informeert Verwerkingsverantwoordelijke zo spoedig mogelijk </w:t>
      </w:r>
      <w:proofErr w:type="gramStart"/>
      <w:r w:rsidRPr="006523D2">
        <w:t>indien</w:t>
      </w:r>
      <w:proofErr w:type="gramEnd"/>
      <w:r w:rsidRPr="006523D2">
        <w:t xml:space="preserve"> zich een wijziging voordoet in de zeggenschap over Verwerker, waaronder begrepen een fusie, overname of wijziging van de eigendomsstructuur. In dat geval is Verwerkingsverantwoordelijke gerechtigd de Overeenkomst schriftelijk op te zeggen met inachtneming van een opzegtermijn van minimaal drie (3) maanden.</w:t>
      </w:r>
    </w:p>
    <w:p w14:paraId="41272A2F" w14:textId="77777777" w:rsidR="00142440" w:rsidRDefault="00142440" w:rsidP="00142440"/>
    <w:p w14:paraId="7C5245ED" w14:textId="15BF96A4" w:rsidR="00142440" w:rsidRPr="009C7072" w:rsidRDefault="00142440" w:rsidP="00366AF7">
      <w:pPr>
        <w:pStyle w:val="Kop1"/>
        <w:numPr>
          <w:ilvl w:val="0"/>
          <w:numId w:val="18"/>
        </w:numPr>
        <w:rPr>
          <w:b/>
          <w:bCs/>
          <w:sz w:val="24"/>
          <w:szCs w:val="24"/>
        </w:rPr>
      </w:pPr>
      <w:bookmarkStart w:id="10" w:name="_Toc233831723"/>
      <w:r w:rsidRPr="009C7072">
        <w:rPr>
          <w:b/>
          <w:bCs/>
          <w:sz w:val="24"/>
          <w:szCs w:val="24"/>
        </w:rPr>
        <w:t>Ingangsdatum, duur en beëindiging</w:t>
      </w:r>
      <w:bookmarkEnd w:id="10"/>
    </w:p>
    <w:p w14:paraId="3273AEBC" w14:textId="77777777" w:rsidR="00142440" w:rsidRDefault="00142440" w:rsidP="00142440"/>
    <w:p w14:paraId="5CBBCE91" w14:textId="52A0161B" w:rsidR="009C7072" w:rsidRDefault="009C7072" w:rsidP="009C7072">
      <w:r>
        <w:t>10.1 Deze Verwerkersovereenkomst gaat in als Partijen deze Verwerkersovereenkomst hebben ondertekend. Als de Verwerking van de Persoonsgegevens al is begonnen voordat deze Verwerkersovereenkomst is ondertekend, geldt deze Verwerkersovereenkomst met terugwerkende kracht met ingang van de datum waarop de Verwerking is gestart.</w:t>
      </w:r>
    </w:p>
    <w:p w14:paraId="2BF0850A" w14:textId="6B223564" w:rsidR="009C7072" w:rsidRDefault="009C7072" w:rsidP="009C7072">
      <w:r>
        <w:t>10.2 Deze Verwerkersovereenkomst is niet los van de Overeenkomst te beëindigen.</w:t>
      </w:r>
    </w:p>
    <w:p w14:paraId="061E65D1" w14:textId="11CD81B0" w:rsidR="009C7072" w:rsidRDefault="009C7072" w:rsidP="009C7072">
      <w:r>
        <w:t xml:space="preserve">10.3 Binnen een (1) maand nadat de Overeenkomst op welke grond dan ook eindigt, vernietigt of retourneert Verwerker alle Persoonsgegeven (en eventueel kopieën bij </w:t>
      </w:r>
      <w:proofErr w:type="spellStart"/>
      <w:r>
        <w:t>Subverwerkers</w:t>
      </w:r>
      <w:proofErr w:type="spellEnd"/>
      <w:r>
        <w:t xml:space="preserve">). Kiest Verwerkingsverantwoordelijke voor teruggave, dan draagt Verwerker deze in een gangbaar format over aan Verwerkingsverantwoordelijke of aan een andere partij die Verwerkingsverantwoordelijke aanwijst. </w:t>
      </w:r>
      <w:proofErr w:type="gramStart"/>
      <w:r>
        <w:t>Indien</w:t>
      </w:r>
      <w:proofErr w:type="gramEnd"/>
      <w:r>
        <w:t xml:space="preserve"> </w:t>
      </w:r>
      <w:r w:rsidRPr="00261421">
        <w:t>in Bijlage 1</w:t>
      </w:r>
      <w:r>
        <w:t xml:space="preserve"> een afwijkende bewaartermijn is opgenomen in relatie tot specifieke Verwerkingen van de Persoonsgegevens, prevaleert die termijn boven de termijn uit dit artikel.</w:t>
      </w:r>
    </w:p>
    <w:p w14:paraId="1E76E5E0" w14:textId="7265090B" w:rsidR="009C7072" w:rsidRDefault="009C7072" w:rsidP="009C7072">
      <w:r>
        <w:t>10.4 De verplichtingen voor Verwerker uit deze Verwerkersovereenkomst blijven gelden tot het moment dat Verwerker geen Verwerkingen van de Persoonsgegevens meer verricht.</w:t>
      </w:r>
    </w:p>
    <w:p w14:paraId="4C4E4A89" w14:textId="6F52F306" w:rsidR="009C7072" w:rsidRDefault="009C7072" w:rsidP="009C7072">
      <w:r>
        <w:t>10.5 Verwerker bevestigt schriftelijk aan Verwerkingsverantwoordelijke dat hij aan alle verplichtingen heeft voldaan als daarom wordt gevraagd.</w:t>
      </w:r>
    </w:p>
    <w:p w14:paraId="00CD7748" w14:textId="508BD7E2" w:rsidR="009C7072" w:rsidRDefault="009C7072" w:rsidP="009C7072">
      <w:pPr>
        <w:pStyle w:val="Kop1"/>
        <w:rPr>
          <w:b/>
          <w:bCs/>
          <w:sz w:val="24"/>
          <w:szCs w:val="24"/>
        </w:rPr>
      </w:pPr>
      <w:bookmarkStart w:id="11" w:name="_Toc233831724"/>
      <w:r>
        <w:rPr>
          <w:b/>
          <w:bCs/>
          <w:sz w:val="24"/>
          <w:szCs w:val="24"/>
        </w:rPr>
        <w:lastRenderedPageBreak/>
        <w:t xml:space="preserve">11. </w:t>
      </w:r>
      <w:r w:rsidRPr="009C7072">
        <w:rPr>
          <w:b/>
          <w:bCs/>
          <w:sz w:val="24"/>
          <w:szCs w:val="24"/>
        </w:rPr>
        <w:t>Toepasselijk recht, geschillenbeslechting en rangorde</w:t>
      </w:r>
      <w:bookmarkEnd w:id="11"/>
    </w:p>
    <w:p w14:paraId="4E953C53" w14:textId="77777777" w:rsidR="009C7072" w:rsidRDefault="009C7072" w:rsidP="009C7072"/>
    <w:p w14:paraId="7BABB68B" w14:textId="0DDE6E32" w:rsidR="009C7072" w:rsidRDefault="009C7072" w:rsidP="009C7072">
      <w:r>
        <w:t>1</w:t>
      </w:r>
      <w:r w:rsidR="005569C6">
        <w:t>1</w:t>
      </w:r>
      <w:r>
        <w:t>.1 Op deze Verwerkersovereenkomst is hetzelfde recht van toepassing als dat van de Overeenkomst.</w:t>
      </w:r>
    </w:p>
    <w:p w14:paraId="5BF21D70" w14:textId="1EFD2058" w:rsidR="009C7072" w:rsidRDefault="009C7072" w:rsidP="009C7072">
      <w:r>
        <w:t>1</w:t>
      </w:r>
      <w:r w:rsidR="005569C6">
        <w:t>1</w:t>
      </w:r>
      <w:r>
        <w:t>.2 Geschillen over deze Verwerkersovereenkomst worden voorgelegd aan de bevoegde rechter van de Overeenkomst.</w:t>
      </w:r>
    </w:p>
    <w:p w14:paraId="134B7D9F" w14:textId="650AAABE" w:rsidR="009C7072" w:rsidRDefault="009C7072" w:rsidP="009C7072">
      <w:r>
        <w:t>1</w:t>
      </w:r>
      <w:r w:rsidR="005569C6">
        <w:t>1</w:t>
      </w:r>
      <w:r>
        <w:t>.3 Als er tegenstrijdigheden zijn tussen deze Verwerkersovereenkomst en de Overeenkomst voor wat betreft de Verwerking van Persoonsgegevens, gelden de bepalingen van deze Verwerkersovereenkomst.</w:t>
      </w:r>
    </w:p>
    <w:p w14:paraId="58CA0430" w14:textId="77777777" w:rsidR="009C7072" w:rsidRDefault="009C7072" w:rsidP="009C7072"/>
    <w:p w14:paraId="07E1E03A" w14:textId="521EFE06" w:rsidR="009C7072" w:rsidRPr="009C7072" w:rsidRDefault="009C7072" w:rsidP="009C7072">
      <w:r w:rsidRPr="005569C6">
        <w:t>ALDUS OVEREENGEKOMEN DOOR PARTIJEN:</w:t>
      </w:r>
    </w:p>
    <w:p w14:paraId="359C18E3" w14:textId="77777777" w:rsidR="009C7072" w:rsidRDefault="009C7072" w:rsidP="009C7072"/>
    <w:p w14:paraId="605C243B" w14:textId="2104C329" w:rsidR="005569C6" w:rsidRPr="005569C6" w:rsidRDefault="005569C6" w:rsidP="005569C6">
      <w:pPr>
        <w:pStyle w:val="Geenafstand"/>
        <w:spacing w:beforeLines="40" w:before="96" w:afterLines="20" w:after="48"/>
        <w:ind w:right="-144"/>
        <w:contextualSpacing/>
        <w:rPr>
          <w:rFonts w:asciiTheme="minorHAnsi" w:eastAsiaTheme="minorHAnsi" w:hAnsiTheme="minorHAnsi"/>
          <w:color w:val="auto"/>
          <w:kern w:val="2"/>
          <w:sz w:val="24"/>
          <w:szCs w:val="24"/>
          <w:lang w:val="nl-NL"/>
          <w14:ligatures w14:val="standardContextual"/>
        </w:rPr>
      </w:pPr>
      <w:r w:rsidRPr="005569C6">
        <w:rPr>
          <w:rFonts w:asciiTheme="minorHAnsi" w:eastAsiaTheme="minorHAnsi" w:hAnsiTheme="minorHAnsi"/>
          <w:color w:val="auto"/>
          <w:kern w:val="2"/>
          <w:sz w:val="24"/>
          <w:szCs w:val="24"/>
          <w:lang w:val="nl-NL"/>
          <w14:ligatures w14:val="standardContextual"/>
        </w:rPr>
        <w:t>Verwerkingsverantwoordelijke,</w:t>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t>Verwerker,</w:t>
      </w:r>
    </w:p>
    <w:p w14:paraId="49E6D0F6" w14:textId="77777777" w:rsidR="005569C6" w:rsidRPr="005569C6" w:rsidRDefault="005569C6" w:rsidP="005569C6">
      <w:pPr>
        <w:pStyle w:val="Geenafstand"/>
        <w:spacing w:beforeLines="40" w:before="96" w:afterLines="20" w:after="48"/>
        <w:ind w:right="-144"/>
        <w:contextualSpacing/>
        <w:rPr>
          <w:rFonts w:asciiTheme="minorHAnsi" w:eastAsiaTheme="minorHAnsi" w:hAnsiTheme="minorHAnsi"/>
          <w:color w:val="auto"/>
          <w:kern w:val="2"/>
          <w:sz w:val="24"/>
          <w:szCs w:val="24"/>
          <w:lang w:val="nl-NL"/>
          <w14:ligatures w14:val="standardContextual"/>
        </w:rPr>
      </w:pPr>
    </w:p>
    <w:p w14:paraId="36EB4BED" w14:textId="77777777" w:rsidR="005569C6" w:rsidRPr="005569C6" w:rsidRDefault="005569C6" w:rsidP="005569C6">
      <w:pPr>
        <w:pStyle w:val="Geenafstand"/>
        <w:spacing w:beforeLines="40" w:before="96" w:afterLines="20" w:after="48"/>
        <w:ind w:right="-144"/>
        <w:contextualSpacing/>
        <w:rPr>
          <w:rFonts w:asciiTheme="minorHAnsi" w:eastAsiaTheme="minorHAnsi" w:hAnsiTheme="minorHAnsi"/>
          <w:color w:val="auto"/>
          <w:kern w:val="2"/>
          <w:sz w:val="24"/>
          <w:szCs w:val="24"/>
          <w:lang w:val="nl-NL"/>
          <w14:ligatures w14:val="standardContextual"/>
        </w:rPr>
      </w:pPr>
    </w:p>
    <w:p w14:paraId="7BCCA5C6" w14:textId="77777777" w:rsidR="005569C6" w:rsidRPr="005569C6" w:rsidRDefault="005569C6" w:rsidP="005569C6">
      <w:pPr>
        <w:pStyle w:val="Geenafstand"/>
        <w:spacing w:beforeLines="40" w:before="96" w:afterLines="20" w:after="48"/>
        <w:ind w:right="-144"/>
        <w:contextualSpacing/>
        <w:rPr>
          <w:rFonts w:asciiTheme="minorHAnsi" w:eastAsiaTheme="minorHAnsi" w:hAnsiTheme="minorHAnsi"/>
          <w:color w:val="auto"/>
          <w:kern w:val="2"/>
          <w:sz w:val="24"/>
          <w:szCs w:val="24"/>
          <w:lang w:val="nl-NL"/>
          <w14:ligatures w14:val="standardContextual"/>
        </w:rPr>
      </w:pPr>
    </w:p>
    <w:p w14:paraId="7500A599" w14:textId="77777777" w:rsidR="005569C6" w:rsidRPr="005569C6" w:rsidRDefault="005569C6" w:rsidP="005569C6">
      <w:pPr>
        <w:pStyle w:val="Geenafstand"/>
        <w:spacing w:beforeLines="40" w:before="96" w:afterLines="20" w:after="48" w:line="360" w:lineRule="auto"/>
        <w:ind w:right="-144"/>
        <w:contextualSpacing/>
        <w:rPr>
          <w:rFonts w:asciiTheme="minorHAnsi" w:eastAsiaTheme="minorHAnsi" w:hAnsiTheme="minorHAnsi"/>
          <w:color w:val="auto"/>
          <w:kern w:val="2"/>
          <w:sz w:val="24"/>
          <w:szCs w:val="24"/>
          <w:lang w:val="nl-NL"/>
          <w14:ligatures w14:val="standardContextual"/>
        </w:rPr>
      </w:pPr>
    </w:p>
    <w:p w14:paraId="34DDC469" w14:textId="7D21DFE1" w:rsidR="005569C6" w:rsidRPr="00157310" w:rsidRDefault="005569C6" w:rsidP="005569C6">
      <w:pPr>
        <w:pStyle w:val="Geenafstand"/>
        <w:spacing w:beforeLines="40" w:before="96" w:afterLines="20" w:after="48" w:line="360" w:lineRule="auto"/>
        <w:ind w:right="-144"/>
        <w:contextualSpacing/>
        <w:rPr>
          <w:rFonts w:asciiTheme="minorHAnsi" w:eastAsiaTheme="minorHAnsi" w:hAnsiTheme="minorHAnsi"/>
          <w:color w:val="auto"/>
          <w:kern w:val="2"/>
          <w:sz w:val="24"/>
          <w:szCs w:val="24"/>
          <w:lang w:val="nl-NL"/>
          <w14:ligatures w14:val="standardContextual"/>
        </w:rPr>
      </w:pPr>
      <w:r w:rsidRPr="005569C6">
        <w:rPr>
          <w:rFonts w:asciiTheme="minorHAnsi" w:eastAsiaTheme="minorHAnsi" w:hAnsiTheme="minorHAnsi"/>
          <w:color w:val="auto"/>
          <w:kern w:val="2"/>
          <w:sz w:val="24"/>
          <w:szCs w:val="24"/>
          <w:lang w:val="nl-NL"/>
          <w14:ligatures w14:val="standardContextual"/>
        </w:rPr>
        <w:t>Naam:</w:t>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Naam:</w:t>
      </w:r>
      <w:r w:rsidRPr="005569C6">
        <w:rPr>
          <w:rFonts w:asciiTheme="minorHAnsi" w:eastAsiaTheme="minorHAnsi" w:hAnsiTheme="minorHAnsi"/>
          <w:color w:val="auto"/>
          <w:kern w:val="2"/>
          <w:sz w:val="24"/>
          <w:szCs w:val="24"/>
          <w:lang w:val="nl-NL"/>
          <w14:ligatures w14:val="standardContextual"/>
        </w:rPr>
        <w:tab/>
      </w:r>
      <w:r w:rsidR="00157310">
        <w:rPr>
          <w:rFonts w:asciiTheme="minorHAnsi" w:eastAsiaTheme="minorHAnsi" w:hAnsiTheme="minorHAnsi"/>
          <w:color w:val="auto"/>
          <w:kern w:val="2"/>
          <w:sz w:val="24"/>
          <w:szCs w:val="24"/>
          <w:lang w:val="nl-NL"/>
          <w14:ligatures w14:val="standardContextual"/>
        </w:rPr>
        <w:t xml:space="preserve"> </w:t>
      </w:r>
    </w:p>
    <w:p w14:paraId="3AC4C44A" w14:textId="6B087F50" w:rsidR="005569C6" w:rsidRPr="005569C6" w:rsidRDefault="005569C6" w:rsidP="005569C6">
      <w:pPr>
        <w:pStyle w:val="Geenafstand"/>
        <w:spacing w:beforeLines="40" w:before="96" w:afterLines="20" w:after="48" w:line="360" w:lineRule="auto"/>
        <w:ind w:right="-144"/>
        <w:contextualSpacing/>
        <w:rPr>
          <w:rFonts w:asciiTheme="minorHAnsi" w:eastAsiaTheme="minorHAnsi" w:hAnsiTheme="minorHAnsi"/>
          <w:color w:val="auto"/>
          <w:kern w:val="2"/>
          <w:sz w:val="24"/>
          <w:szCs w:val="24"/>
          <w:lang w:val="nl-NL"/>
          <w14:ligatures w14:val="standardContextual"/>
        </w:rPr>
      </w:pPr>
      <w:r w:rsidRPr="005569C6">
        <w:rPr>
          <w:rFonts w:asciiTheme="minorHAnsi" w:eastAsiaTheme="minorHAnsi" w:hAnsiTheme="minorHAnsi"/>
          <w:color w:val="auto"/>
          <w:kern w:val="2"/>
          <w:sz w:val="24"/>
          <w:szCs w:val="24"/>
          <w:lang w:val="nl-NL"/>
          <w14:ligatures w14:val="standardContextual"/>
        </w:rPr>
        <w:t>Functie:</w:t>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Functie:</w:t>
      </w:r>
    </w:p>
    <w:p w14:paraId="29AB240D" w14:textId="40542030" w:rsidR="005569C6" w:rsidRPr="005569C6" w:rsidRDefault="005569C6" w:rsidP="005569C6">
      <w:pPr>
        <w:pStyle w:val="Geenafstand"/>
        <w:spacing w:beforeLines="40" w:before="96" w:afterLines="20" w:after="48" w:line="360" w:lineRule="auto"/>
        <w:ind w:right="-144"/>
        <w:contextualSpacing/>
        <w:rPr>
          <w:rFonts w:asciiTheme="minorHAnsi" w:eastAsiaTheme="minorHAnsi" w:hAnsiTheme="minorHAnsi"/>
          <w:color w:val="auto"/>
          <w:kern w:val="2"/>
          <w:sz w:val="24"/>
          <w:szCs w:val="24"/>
          <w:lang w:val="nl-NL"/>
          <w14:ligatures w14:val="standardContextual"/>
        </w:rPr>
      </w:pPr>
      <w:r w:rsidRPr="005569C6">
        <w:rPr>
          <w:rFonts w:asciiTheme="minorHAnsi" w:eastAsiaTheme="minorHAnsi" w:hAnsiTheme="minorHAnsi"/>
          <w:color w:val="auto"/>
          <w:kern w:val="2"/>
          <w:sz w:val="24"/>
          <w:szCs w:val="24"/>
          <w:lang w:val="nl-NL"/>
          <w14:ligatures w14:val="standardContextual"/>
        </w:rPr>
        <w:t>Datum:</w:t>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r>
      <w:r w:rsidRPr="005569C6">
        <w:rPr>
          <w:rFonts w:asciiTheme="minorHAnsi" w:eastAsiaTheme="minorHAnsi" w:hAnsiTheme="minorHAnsi"/>
          <w:color w:val="auto"/>
          <w:kern w:val="2"/>
          <w:sz w:val="24"/>
          <w:szCs w:val="24"/>
          <w:lang w:val="nl-NL"/>
          <w14:ligatures w14:val="standardContextual"/>
        </w:rPr>
        <w:tab/>
        <w:t>Datum:</w:t>
      </w:r>
      <w:r w:rsidRPr="005569C6">
        <w:rPr>
          <w:rFonts w:asciiTheme="minorHAnsi" w:eastAsiaTheme="minorHAnsi" w:hAnsiTheme="minorHAnsi"/>
          <w:color w:val="auto"/>
          <w:kern w:val="2"/>
          <w:sz w:val="24"/>
          <w:szCs w:val="24"/>
          <w:lang w:val="nl-NL"/>
          <w14:ligatures w14:val="standardContextual"/>
        </w:rPr>
        <w:tab/>
        <w:t xml:space="preserve"> </w:t>
      </w:r>
    </w:p>
    <w:p w14:paraId="2592C00B" w14:textId="77777777" w:rsidR="005569C6" w:rsidRPr="005569C6" w:rsidRDefault="005569C6" w:rsidP="005569C6">
      <w:pPr>
        <w:pStyle w:val="Geenafstand"/>
        <w:spacing w:beforeLines="40" w:before="96" w:afterLines="20" w:after="48"/>
        <w:ind w:right="-144"/>
        <w:contextualSpacing/>
        <w:rPr>
          <w:rFonts w:asciiTheme="minorHAnsi" w:eastAsiaTheme="minorHAnsi" w:hAnsiTheme="minorHAnsi"/>
          <w:color w:val="auto"/>
          <w:kern w:val="2"/>
          <w:sz w:val="24"/>
          <w:szCs w:val="24"/>
          <w:lang w:val="nl-NL"/>
          <w14:ligatures w14:val="standardContextual"/>
        </w:rPr>
      </w:pPr>
    </w:p>
    <w:p w14:paraId="09DE3E1E" w14:textId="77777777" w:rsidR="005569C6" w:rsidRPr="005569C6" w:rsidRDefault="005569C6" w:rsidP="005569C6">
      <w:pPr>
        <w:pStyle w:val="Geenafstand"/>
        <w:spacing w:beforeLines="40" w:before="96" w:afterLines="20" w:after="48"/>
        <w:ind w:right="-144"/>
        <w:contextualSpacing/>
        <w:outlineLvl w:val="0"/>
        <w:rPr>
          <w:rFonts w:asciiTheme="minorHAnsi" w:eastAsiaTheme="minorHAnsi" w:hAnsiTheme="minorHAnsi"/>
          <w:color w:val="auto"/>
          <w:kern w:val="2"/>
          <w:sz w:val="24"/>
          <w:szCs w:val="24"/>
          <w:lang w:val="nl-NL"/>
          <w14:ligatures w14:val="standardContextual"/>
        </w:rPr>
      </w:pPr>
    </w:p>
    <w:p w14:paraId="2E01A964" w14:textId="77777777" w:rsidR="005569C6" w:rsidRPr="005569C6" w:rsidRDefault="005569C6" w:rsidP="005569C6">
      <w:pPr>
        <w:pStyle w:val="Geenafstand"/>
        <w:spacing w:beforeLines="40" w:before="96" w:afterLines="20" w:after="48"/>
        <w:ind w:right="-144"/>
        <w:contextualSpacing/>
        <w:outlineLvl w:val="0"/>
        <w:rPr>
          <w:rFonts w:asciiTheme="minorHAnsi" w:eastAsiaTheme="minorHAnsi" w:hAnsiTheme="minorHAnsi"/>
          <w:color w:val="auto"/>
          <w:kern w:val="2"/>
          <w:sz w:val="24"/>
          <w:szCs w:val="24"/>
          <w:lang w:val="nl-NL"/>
          <w14:ligatures w14:val="standardContextual"/>
        </w:rPr>
      </w:pPr>
    </w:p>
    <w:p w14:paraId="10CC266A" w14:textId="25DAD67F" w:rsidR="005569C6" w:rsidRPr="005569C6" w:rsidRDefault="005569C6" w:rsidP="005569C6">
      <w:pPr>
        <w:spacing w:line="240" w:lineRule="auto"/>
      </w:pPr>
      <w:r w:rsidRPr="00261421">
        <w:t>Bijlage 1:</w:t>
      </w:r>
      <w:r w:rsidRPr="005569C6">
        <w:t xml:space="preserve"> Specificatie van de verwerking van de Persoonsgegevens</w:t>
      </w:r>
    </w:p>
    <w:p w14:paraId="02EA761F" w14:textId="3FFA8962" w:rsidR="005569C6" w:rsidRPr="005569C6" w:rsidRDefault="005569C6" w:rsidP="005569C6">
      <w:pPr>
        <w:spacing w:line="240" w:lineRule="auto"/>
      </w:pPr>
      <w:r w:rsidRPr="005569C6">
        <w:t>Bijlage 2: Beveiligingsmaatregelen</w:t>
      </w:r>
    </w:p>
    <w:p w14:paraId="77C22CEB" w14:textId="34843E0F" w:rsidR="005569C6" w:rsidRPr="005569C6" w:rsidRDefault="005569C6" w:rsidP="005569C6">
      <w:pPr>
        <w:spacing w:line="240" w:lineRule="auto"/>
      </w:pPr>
      <w:r w:rsidRPr="005569C6">
        <w:t>Bijlage 3: Proces rondom het melden van Datalekken</w:t>
      </w:r>
    </w:p>
    <w:p w14:paraId="2474BE77" w14:textId="77777777" w:rsidR="00C86D7D" w:rsidRDefault="00C86D7D" w:rsidP="009C7072"/>
    <w:p w14:paraId="12E23EF3" w14:textId="77777777" w:rsidR="00C86D7D" w:rsidRDefault="00C86D7D" w:rsidP="009C7072"/>
    <w:p w14:paraId="65D17C99" w14:textId="77777777" w:rsidR="00C86D7D" w:rsidRDefault="00C86D7D" w:rsidP="009C7072"/>
    <w:p w14:paraId="69D9CC49" w14:textId="77777777" w:rsidR="00C86D7D" w:rsidRDefault="00C86D7D" w:rsidP="009C7072"/>
    <w:p w14:paraId="19072A30" w14:textId="77777777" w:rsidR="00C86D7D" w:rsidRDefault="00C86D7D" w:rsidP="009C7072"/>
    <w:p w14:paraId="2DB27BDC" w14:textId="77777777" w:rsidR="00C86D7D" w:rsidRDefault="00C86D7D" w:rsidP="009C7072"/>
    <w:p w14:paraId="6AB16409" w14:textId="0308A8C4" w:rsidR="00262A9A" w:rsidRPr="00262A9A" w:rsidRDefault="00262A9A" w:rsidP="00262A9A">
      <w:pPr>
        <w:pStyle w:val="Kop1"/>
        <w:rPr>
          <w:b/>
          <w:bCs/>
          <w:sz w:val="24"/>
          <w:szCs w:val="24"/>
        </w:rPr>
      </w:pPr>
      <w:bookmarkStart w:id="12" w:name="_Toc233831725"/>
      <w:r w:rsidRPr="00262A9A">
        <w:rPr>
          <w:b/>
          <w:bCs/>
          <w:sz w:val="24"/>
          <w:szCs w:val="24"/>
        </w:rPr>
        <w:lastRenderedPageBreak/>
        <w:t>Bijlage 1 Specificatie van de verwerking van de Persoonsgegevens</w:t>
      </w:r>
      <w:bookmarkEnd w:id="12"/>
    </w:p>
    <w:tbl>
      <w:tblPr>
        <w:tblStyle w:val="Tabelraster"/>
        <w:tblW w:w="9209" w:type="dxa"/>
        <w:tblLayout w:type="fixed"/>
        <w:tblLook w:val="04A0" w:firstRow="1" w:lastRow="0" w:firstColumn="1" w:lastColumn="0" w:noHBand="0" w:noVBand="1"/>
      </w:tblPr>
      <w:tblGrid>
        <w:gridCol w:w="3256"/>
        <w:gridCol w:w="5953"/>
      </w:tblGrid>
      <w:tr w:rsidR="00C14EF7" w14:paraId="15364F28" w14:textId="77777777" w:rsidTr="00C14EF7">
        <w:tc>
          <w:tcPr>
            <w:tcW w:w="3256" w:type="dxa"/>
          </w:tcPr>
          <w:p w14:paraId="7743741C" w14:textId="53A2868F" w:rsidR="00C14EF7" w:rsidRPr="00216BF6" w:rsidRDefault="00C14EF7" w:rsidP="00C14EF7">
            <w:pPr>
              <w:rPr>
                <w:b/>
                <w:bCs/>
              </w:rPr>
            </w:pPr>
            <w:r w:rsidRPr="00216BF6">
              <w:rPr>
                <w:b/>
                <w:bCs/>
              </w:rPr>
              <w:t>Omschrijvi</w:t>
            </w:r>
            <w:r>
              <w:rPr>
                <w:b/>
                <w:bCs/>
              </w:rPr>
              <w:t>n</w:t>
            </w:r>
            <w:r w:rsidRPr="00216BF6">
              <w:rPr>
                <w:b/>
                <w:bCs/>
              </w:rPr>
              <w:t xml:space="preserve">g verwerking </w:t>
            </w:r>
          </w:p>
        </w:tc>
        <w:tc>
          <w:tcPr>
            <w:tcW w:w="5953" w:type="dxa"/>
          </w:tcPr>
          <w:p w14:paraId="71CA570C" w14:textId="2362423F" w:rsidR="00C14EF7" w:rsidRPr="00216BF6" w:rsidRDefault="00F86BCD" w:rsidP="00C14EF7">
            <w:pPr>
              <w:rPr>
                <w:b/>
                <w:bCs/>
              </w:rPr>
            </w:pPr>
            <w:r w:rsidRPr="00F86BCD">
              <w:t xml:space="preserve">De verwerkingen door AVG-trainingen vinden plaats om organisaties in staat te stellen gebruik te maken van digitale leermiddelen en trainingen te verzorgen. </w:t>
            </w:r>
            <w:r w:rsidR="00554DCF">
              <w:t xml:space="preserve">Hierbij vinden </w:t>
            </w:r>
            <w:r w:rsidRPr="00F86BCD">
              <w:t>de volgende verwerkingen van persoonsgegevens plaats:</w:t>
            </w:r>
          </w:p>
        </w:tc>
      </w:tr>
      <w:tr w:rsidR="00C14EF7" w14:paraId="5A16A4D9" w14:textId="77777777" w:rsidTr="00C14EF7">
        <w:tc>
          <w:tcPr>
            <w:tcW w:w="3256" w:type="dxa"/>
          </w:tcPr>
          <w:p w14:paraId="073B77C3" w14:textId="4107D744" w:rsidR="00C14EF7" w:rsidRDefault="00C14EF7" w:rsidP="00C14EF7">
            <w:r w:rsidRPr="00216BF6">
              <w:rPr>
                <w:b/>
                <w:bCs/>
              </w:rPr>
              <w:t>Doel van de verwerking</w:t>
            </w:r>
          </w:p>
        </w:tc>
        <w:tc>
          <w:tcPr>
            <w:tcW w:w="5953" w:type="dxa"/>
          </w:tcPr>
          <w:p w14:paraId="6D5533C8" w14:textId="2E65040B" w:rsidR="00C14EF7" w:rsidRPr="00C14EF7" w:rsidRDefault="00C14EF7" w:rsidP="00C14EF7">
            <w:pPr>
              <w:numPr>
                <w:ilvl w:val="1"/>
                <w:numId w:val="23"/>
              </w:numPr>
            </w:pPr>
            <w:proofErr w:type="gramStart"/>
            <w:r w:rsidRPr="00C14EF7">
              <w:t>de</w:t>
            </w:r>
            <w:proofErr w:type="gramEnd"/>
            <w:r w:rsidRPr="00C14EF7">
              <w:t xml:space="preserve"> organisatie, planning en uitvoering van trainingen; </w:t>
            </w:r>
          </w:p>
          <w:p w14:paraId="78B07EBB" w14:textId="55AFCF10" w:rsidR="00C14EF7" w:rsidRPr="00C14EF7" w:rsidRDefault="00C14EF7" w:rsidP="00C14EF7">
            <w:pPr>
              <w:numPr>
                <w:ilvl w:val="1"/>
                <w:numId w:val="23"/>
              </w:numPr>
            </w:pPr>
            <w:proofErr w:type="gramStart"/>
            <w:r w:rsidRPr="00C14EF7">
              <w:t>de</w:t>
            </w:r>
            <w:proofErr w:type="gramEnd"/>
            <w:r w:rsidRPr="00C14EF7">
              <w:t xml:space="preserve"> registratie van deelnemers en presentie; </w:t>
            </w:r>
          </w:p>
          <w:p w14:paraId="25FACE89" w14:textId="2AF50A9E" w:rsidR="00C14EF7" w:rsidRPr="00C14EF7" w:rsidRDefault="00C14EF7" w:rsidP="00C14EF7">
            <w:pPr>
              <w:numPr>
                <w:ilvl w:val="1"/>
                <w:numId w:val="23"/>
              </w:numPr>
            </w:pPr>
            <w:proofErr w:type="gramStart"/>
            <w:r w:rsidRPr="00C14EF7">
              <w:t>de</w:t>
            </w:r>
            <w:proofErr w:type="gramEnd"/>
            <w:r w:rsidRPr="00C14EF7">
              <w:t xml:space="preserve"> opslag van leer- en </w:t>
            </w:r>
            <w:proofErr w:type="spellStart"/>
            <w:r w:rsidRPr="00C14EF7">
              <w:t>toetsresultaten</w:t>
            </w:r>
            <w:proofErr w:type="spellEnd"/>
            <w:r w:rsidRPr="00C14EF7">
              <w:t xml:space="preserve">; </w:t>
            </w:r>
          </w:p>
          <w:p w14:paraId="21D22853" w14:textId="7DF183B6" w:rsidR="00C14EF7" w:rsidRPr="00C14EF7" w:rsidRDefault="00C14EF7" w:rsidP="00C14EF7">
            <w:pPr>
              <w:numPr>
                <w:ilvl w:val="1"/>
                <w:numId w:val="23"/>
              </w:numPr>
            </w:pPr>
            <w:proofErr w:type="gramStart"/>
            <w:r w:rsidRPr="00C14EF7">
              <w:t>het</w:t>
            </w:r>
            <w:proofErr w:type="gramEnd"/>
            <w:r w:rsidRPr="00C14EF7">
              <w:t xml:space="preserve"> terugontvangen door de organisatie van leer- en </w:t>
            </w:r>
            <w:proofErr w:type="spellStart"/>
            <w:r w:rsidRPr="00C14EF7">
              <w:t>toetsresultaten</w:t>
            </w:r>
            <w:proofErr w:type="spellEnd"/>
            <w:r w:rsidRPr="00C14EF7">
              <w:t xml:space="preserve">; </w:t>
            </w:r>
          </w:p>
          <w:p w14:paraId="1661C7BB" w14:textId="748B2753" w:rsidR="00C14EF7" w:rsidRPr="00C14EF7" w:rsidRDefault="00C14EF7" w:rsidP="00C14EF7">
            <w:pPr>
              <w:numPr>
                <w:ilvl w:val="1"/>
                <w:numId w:val="23"/>
              </w:numPr>
            </w:pPr>
            <w:proofErr w:type="gramStart"/>
            <w:r w:rsidRPr="00C14EF7">
              <w:t>de</w:t>
            </w:r>
            <w:proofErr w:type="gramEnd"/>
            <w:r w:rsidRPr="00C14EF7">
              <w:t xml:space="preserve"> beoordeling van </w:t>
            </w:r>
            <w:proofErr w:type="spellStart"/>
            <w:r w:rsidRPr="00C14EF7">
              <w:t>toetsresultaten</w:t>
            </w:r>
            <w:proofErr w:type="spellEnd"/>
            <w:r w:rsidRPr="00C14EF7">
              <w:t xml:space="preserve">; </w:t>
            </w:r>
          </w:p>
          <w:p w14:paraId="403800AA" w14:textId="3CEC4B03" w:rsidR="00C14EF7" w:rsidRPr="00C14EF7" w:rsidRDefault="00C14EF7" w:rsidP="00C14EF7">
            <w:pPr>
              <w:numPr>
                <w:ilvl w:val="1"/>
                <w:numId w:val="23"/>
              </w:numPr>
            </w:pPr>
            <w:proofErr w:type="gramStart"/>
            <w:r w:rsidRPr="00C14EF7">
              <w:t>het</w:t>
            </w:r>
            <w:proofErr w:type="gramEnd"/>
            <w:r w:rsidRPr="00C14EF7">
              <w:t xml:space="preserve"> </w:t>
            </w:r>
            <w:r w:rsidR="00554DCF">
              <w:t xml:space="preserve">leveren </w:t>
            </w:r>
            <w:r w:rsidRPr="00C14EF7">
              <w:t>of het in gebruik nemen van leermiddelen;</w:t>
            </w:r>
          </w:p>
          <w:p w14:paraId="3F7E4848" w14:textId="574B8D2E" w:rsidR="00C14EF7" w:rsidRPr="00C14EF7" w:rsidRDefault="00C14EF7" w:rsidP="00C14EF7">
            <w:pPr>
              <w:numPr>
                <w:ilvl w:val="1"/>
                <w:numId w:val="23"/>
              </w:numPr>
            </w:pPr>
            <w:proofErr w:type="gramStart"/>
            <w:r w:rsidRPr="00C14EF7">
              <w:t>het</w:t>
            </w:r>
            <w:proofErr w:type="gramEnd"/>
            <w:r w:rsidRPr="00C14EF7">
              <w:t xml:space="preserve"> versturen van uitnodigingen, herinneringen en overige communicatie met deelnemers; </w:t>
            </w:r>
          </w:p>
          <w:p w14:paraId="6AA7D9C8" w14:textId="5E2DB592" w:rsidR="00C14EF7" w:rsidRPr="00C14EF7" w:rsidRDefault="00C14EF7" w:rsidP="00C14EF7">
            <w:pPr>
              <w:numPr>
                <w:ilvl w:val="1"/>
                <w:numId w:val="23"/>
              </w:numPr>
            </w:pPr>
            <w:proofErr w:type="gramStart"/>
            <w:r w:rsidRPr="00C14EF7">
              <w:t>het</w:t>
            </w:r>
            <w:proofErr w:type="gramEnd"/>
            <w:r w:rsidRPr="00C14EF7">
              <w:t xml:space="preserve"> uitwisselen van leer- en </w:t>
            </w:r>
            <w:proofErr w:type="spellStart"/>
            <w:r w:rsidRPr="00C14EF7">
              <w:t>toetsresultaten</w:t>
            </w:r>
            <w:proofErr w:type="spellEnd"/>
            <w:r w:rsidRPr="00C14EF7">
              <w:t xml:space="preserve"> met administratiesystemen van de organisatie; </w:t>
            </w:r>
          </w:p>
          <w:p w14:paraId="445AAF83" w14:textId="6069BD24" w:rsidR="00C14EF7" w:rsidRPr="00C14EF7" w:rsidRDefault="00C14EF7" w:rsidP="00C14EF7">
            <w:pPr>
              <w:numPr>
                <w:ilvl w:val="1"/>
                <w:numId w:val="23"/>
              </w:numPr>
            </w:pPr>
            <w:proofErr w:type="gramStart"/>
            <w:r w:rsidRPr="00C14EF7">
              <w:t>het</w:t>
            </w:r>
            <w:proofErr w:type="gramEnd"/>
            <w:r w:rsidRPr="00C14EF7">
              <w:t xml:space="preserve"> verkrijgen van toegang tot de aangeboden leermiddelen (identificatie, authenticatie en autorisatie); </w:t>
            </w:r>
          </w:p>
          <w:p w14:paraId="660C16F8" w14:textId="2545B11B" w:rsidR="00C14EF7" w:rsidRPr="00C14EF7" w:rsidRDefault="00C14EF7" w:rsidP="00C14EF7">
            <w:pPr>
              <w:numPr>
                <w:ilvl w:val="1"/>
                <w:numId w:val="23"/>
              </w:numPr>
            </w:pPr>
            <w:proofErr w:type="gramStart"/>
            <w:r w:rsidRPr="00C14EF7">
              <w:t>de</w:t>
            </w:r>
            <w:proofErr w:type="gramEnd"/>
            <w:r w:rsidRPr="00C14EF7">
              <w:t xml:space="preserve"> verwerking, raadpleging, archivering en vernietiging van papieren documenten, zoals presentielijsten, </w:t>
            </w:r>
            <w:proofErr w:type="spellStart"/>
            <w:r w:rsidRPr="00C14EF7">
              <w:t>toetsformulieren</w:t>
            </w:r>
            <w:proofErr w:type="spellEnd"/>
            <w:r w:rsidRPr="00C14EF7">
              <w:t xml:space="preserve">, evaluaties en certificaatregistraties; </w:t>
            </w:r>
          </w:p>
          <w:p w14:paraId="78DA14E3" w14:textId="449122CA" w:rsidR="00C14EF7" w:rsidRPr="00C14EF7" w:rsidRDefault="00C14EF7" w:rsidP="00C14EF7">
            <w:pPr>
              <w:numPr>
                <w:ilvl w:val="1"/>
                <w:numId w:val="23"/>
              </w:numPr>
            </w:pPr>
            <w:proofErr w:type="gramStart"/>
            <w:r w:rsidRPr="00C14EF7">
              <w:t>de</w:t>
            </w:r>
            <w:proofErr w:type="gramEnd"/>
            <w:r w:rsidRPr="00C14EF7">
              <w:t xml:space="preserve"> beveiliging, controle en preventie van misbruik en oneigenlijk gebruik van zowel digitale als fysieke persoonsgegevens; </w:t>
            </w:r>
          </w:p>
          <w:p w14:paraId="61603EC6" w14:textId="697E248D" w:rsidR="00C14EF7" w:rsidRPr="00C14EF7" w:rsidRDefault="00C14EF7" w:rsidP="00C14EF7">
            <w:pPr>
              <w:numPr>
                <w:ilvl w:val="1"/>
                <w:numId w:val="23"/>
              </w:numPr>
            </w:pPr>
            <w:proofErr w:type="gramStart"/>
            <w:r w:rsidRPr="00C14EF7">
              <w:t>het</w:t>
            </w:r>
            <w:proofErr w:type="gramEnd"/>
            <w:r w:rsidRPr="00C14EF7">
              <w:t xml:space="preserve"> waarborgen van de betrouwbaarheid, juistheid, volledigheid en consistentie van de verwerking van persoonsgegevens; </w:t>
            </w:r>
          </w:p>
          <w:p w14:paraId="0F6E1C28" w14:textId="2B7E9A7E" w:rsidR="00C14EF7" w:rsidRDefault="00C14EF7" w:rsidP="00C14EF7">
            <w:pPr>
              <w:pStyle w:val="Lijstalinea"/>
              <w:numPr>
                <w:ilvl w:val="1"/>
                <w:numId w:val="23"/>
              </w:numPr>
            </w:pPr>
            <w:proofErr w:type="gramStart"/>
            <w:r w:rsidRPr="00C14EF7">
              <w:t>het</w:t>
            </w:r>
            <w:proofErr w:type="gramEnd"/>
            <w:r w:rsidRPr="00C14EF7">
              <w:t xml:space="preserve"> voldoen aan wettelijke verplichtingen op het gebied van administratie, archivering en verantwoording.</w:t>
            </w:r>
          </w:p>
        </w:tc>
      </w:tr>
      <w:tr w:rsidR="00C14EF7" w14:paraId="4960FF54" w14:textId="77777777" w:rsidTr="00C14EF7">
        <w:tc>
          <w:tcPr>
            <w:tcW w:w="3256" w:type="dxa"/>
          </w:tcPr>
          <w:p w14:paraId="31BEFD03" w14:textId="207B2B3F" w:rsidR="00C14EF7" w:rsidRPr="00D750C0" w:rsidRDefault="00C14EF7" w:rsidP="00C14EF7">
            <w:pPr>
              <w:rPr>
                <w:b/>
                <w:bCs/>
              </w:rPr>
            </w:pPr>
            <w:r w:rsidRPr="00D750C0">
              <w:rPr>
                <w:b/>
                <w:bCs/>
              </w:rPr>
              <w:t>Betrokkenen</w:t>
            </w:r>
          </w:p>
        </w:tc>
        <w:tc>
          <w:tcPr>
            <w:tcW w:w="5953" w:type="dxa"/>
          </w:tcPr>
          <w:p w14:paraId="06FD3050" w14:textId="56F83FD5" w:rsidR="00C14EF7" w:rsidRDefault="00C14EF7" w:rsidP="00C14EF7">
            <w:r>
              <w:t>Medewerkers en andere deelnemers.</w:t>
            </w:r>
          </w:p>
        </w:tc>
      </w:tr>
      <w:tr w:rsidR="00C14EF7" w14:paraId="32561A5D" w14:textId="77777777" w:rsidTr="00C14EF7">
        <w:tc>
          <w:tcPr>
            <w:tcW w:w="3256" w:type="dxa"/>
          </w:tcPr>
          <w:p w14:paraId="147A6763" w14:textId="2C3E3110" w:rsidR="00C14EF7" w:rsidRDefault="00C14EF7" w:rsidP="00C14EF7">
            <w:r w:rsidRPr="00216BF6">
              <w:rPr>
                <w:b/>
                <w:bCs/>
              </w:rPr>
              <w:t>Persoonsgegevens</w:t>
            </w:r>
          </w:p>
        </w:tc>
        <w:tc>
          <w:tcPr>
            <w:tcW w:w="5953" w:type="dxa"/>
          </w:tcPr>
          <w:p w14:paraId="3E0B0518" w14:textId="6F8DC170" w:rsidR="00C14EF7" w:rsidRDefault="00076A2B" w:rsidP="00C14EF7">
            <w:r w:rsidRPr="00076A2B">
              <w:t>Gewone persoonsgegevens</w:t>
            </w:r>
            <w:r>
              <w:t xml:space="preserve">: </w:t>
            </w:r>
            <w:proofErr w:type="spellStart"/>
            <w:r>
              <w:t>v</w:t>
            </w:r>
            <w:r w:rsidR="00C14EF7" w:rsidRPr="00D750C0">
              <w:t>oorna</w:t>
            </w:r>
            <w:proofErr w:type="spellEnd"/>
            <w:r w:rsidR="00C14EF7" w:rsidRPr="00D750C0">
              <w:t>(a)m(en)</w:t>
            </w:r>
            <w:r w:rsidR="00C14EF7">
              <w:t>, voorletter(s), achternaam, e-mailadres</w:t>
            </w:r>
            <w:r>
              <w:t>, IP-adres</w:t>
            </w:r>
            <w:r w:rsidR="00C14EF7">
              <w:t xml:space="preserve">. </w:t>
            </w:r>
          </w:p>
          <w:p w14:paraId="72F2B28D" w14:textId="77777777" w:rsidR="00C14EF7" w:rsidRDefault="00C14EF7" w:rsidP="00C14EF7">
            <w:r>
              <w:t>Indien van toepassing:</w:t>
            </w:r>
          </w:p>
          <w:p w14:paraId="36DD0E84" w14:textId="63B8D2C4" w:rsidR="00C14EF7" w:rsidRDefault="00C14EF7" w:rsidP="00C14EF7">
            <w:r>
              <w:t>Functie, a</w:t>
            </w:r>
            <w:r w:rsidRPr="00D750C0">
              <w:t>fdeling</w:t>
            </w:r>
            <w:r>
              <w:t>,</w:t>
            </w:r>
            <w:r w:rsidRPr="00D750C0">
              <w:t xml:space="preserve"> </w:t>
            </w:r>
            <w:r>
              <w:t>f</w:t>
            </w:r>
            <w:r w:rsidRPr="00D750C0">
              <w:t xml:space="preserve">oto </w:t>
            </w:r>
            <w:r>
              <w:t xml:space="preserve">of videobeelden (beeldmateriaal) </w:t>
            </w:r>
            <w:r w:rsidRPr="00D750C0">
              <w:t xml:space="preserve">van Betrokkene </w:t>
            </w:r>
            <w:r>
              <w:t>met en zonder geluid.</w:t>
            </w:r>
          </w:p>
        </w:tc>
      </w:tr>
      <w:tr w:rsidR="00C14EF7" w14:paraId="5C30E635" w14:textId="77777777" w:rsidTr="00C14EF7">
        <w:tc>
          <w:tcPr>
            <w:tcW w:w="3256" w:type="dxa"/>
          </w:tcPr>
          <w:p w14:paraId="002047F0" w14:textId="664B2727" w:rsidR="00C14EF7" w:rsidRPr="00216BF6" w:rsidRDefault="00C14EF7" w:rsidP="00C14EF7">
            <w:pPr>
              <w:rPr>
                <w:b/>
                <w:bCs/>
              </w:rPr>
            </w:pPr>
            <w:r w:rsidRPr="00216BF6">
              <w:rPr>
                <w:b/>
                <w:bCs/>
              </w:rPr>
              <w:t>Bewaartermijnen van de persoonsgegevens</w:t>
            </w:r>
          </w:p>
        </w:tc>
        <w:tc>
          <w:tcPr>
            <w:tcW w:w="5953" w:type="dxa"/>
          </w:tcPr>
          <w:p w14:paraId="717472F7" w14:textId="46252D44" w:rsidR="00C14EF7" w:rsidRPr="00D750C0" w:rsidRDefault="00C14EF7" w:rsidP="00C14EF7">
            <w:r w:rsidRPr="00C14EF7">
              <w:t xml:space="preserve">AVG-trainingen verwijdert persoonsgegevens die zijn verwerkt </w:t>
            </w:r>
            <w:r w:rsidR="00554DCF">
              <w:t xml:space="preserve">voor </w:t>
            </w:r>
            <w:r w:rsidRPr="00C14EF7">
              <w:t>trainingen uiterlijk tweejaar na de start van de training, tenzij een wettelijke bewaarplicht een langere bewaartermijn vereist.</w:t>
            </w:r>
            <w:r>
              <w:t xml:space="preserve"> </w:t>
            </w:r>
            <w:r w:rsidRPr="00C14EF7">
              <w:t xml:space="preserve">Na beëindiging van de </w:t>
            </w:r>
            <w:r w:rsidRPr="00C14EF7">
              <w:lastRenderedPageBreak/>
              <w:t>training(en) worden de persoonsgegevens niet langer bewaard dan noodzakelijk voor het doel waarvoor zij zijn verwerkt.</w:t>
            </w:r>
          </w:p>
        </w:tc>
      </w:tr>
    </w:tbl>
    <w:p w14:paraId="7716428D" w14:textId="77777777" w:rsidR="00540403" w:rsidRDefault="00540403" w:rsidP="009C7072"/>
    <w:p w14:paraId="66ACE363" w14:textId="491CF600" w:rsidR="00262A9A" w:rsidRPr="00216BF6" w:rsidRDefault="00216BF6" w:rsidP="009C7072">
      <w:proofErr w:type="spellStart"/>
      <w:r w:rsidRPr="00216BF6">
        <w:t>Subverwerkers</w:t>
      </w:r>
      <w:proofErr w:type="spellEnd"/>
    </w:p>
    <w:tbl>
      <w:tblPr>
        <w:tblStyle w:val="Tabelraster"/>
        <w:tblW w:w="0" w:type="auto"/>
        <w:tblLook w:val="04A0" w:firstRow="1" w:lastRow="0" w:firstColumn="1" w:lastColumn="0" w:noHBand="0" w:noVBand="1"/>
      </w:tblPr>
      <w:tblGrid>
        <w:gridCol w:w="2265"/>
        <w:gridCol w:w="2265"/>
        <w:gridCol w:w="2266"/>
        <w:gridCol w:w="2266"/>
      </w:tblGrid>
      <w:tr w:rsidR="00216BF6" w14:paraId="18237CAC" w14:textId="77777777" w:rsidTr="00216BF6">
        <w:tc>
          <w:tcPr>
            <w:tcW w:w="2265" w:type="dxa"/>
          </w:tcPr>
          <w:p w14:paraId="4726B032" w14:textId="74EBEA48" w:rsidR="00216BF6" w:rsidRPr="00216BF6" w:rsidRDefault="00216BF6" w:rsidP="009C7072">
            <w:pPr>
              <w:rPr>
                <w:b/>
                <w:bCs/>
              </w:rPr>
            </w:pPr>
            <w:proofErr w:type="spellStart"/>
            <w:r w:rsidRPr="00216BF6">
              <w:rPr>
                <w:b/>
                <w:bCs/>
              </w:rPr>
              <w:t>Subverwerker</w:t>
            </w:r>
            <w:proofErr w:type="spellEnd"/>
          </w:p>
        </w:tc>
        <w:tc>
          <w:tcPr>
            <w:tcW w:w="2265" w:type="dxa"/>
          </w:tcPr>
          <w:p w14:paraId="32425438" w14:textId="791FF86E" w:rsidR="00216BF6" w:rsidRPr="00216BF6" w:rsidRDefault="00216BF6" w:rsidP="00216BF6">
            <w:pPr>
              <w:rPr>
                <w:b/>
                <w:bCs/>
              </w:rPr>
            </w:pPr>
            <w:r w:rsidRPr="00216BF6">
              <w:rPr>
                <w:b/>
                <w:bCs/>
              </w:rPr>
              <w:t xml:space="preserve">Persoonsgegevens die </w:t>
            </w:r>
            <w:proofErr w:type="spellStart"/>
            <w:r w:rsidRPr="00216BF6">
              <w:rPr>
                <w:b/>
                <w:bCs/>
              </w:rPr>
              <w:t>Subverwerker</w:t>
            </w:r>
            <w:proofErr w:type="spellEnd"/>
            <w:r w:rsidRPr="00216BF6">
              <w:rPr>
                <w:b/>
                <w:bCs/>
              </w:rPr>
              <w:t xml:space="preserve"> verwerkt</w:t>
            </w:r>
          </w:p>
        </w:tc>
        <w:tc>
          <w:tcPr>
            <w:tcW w:w="2266" w:type="dxa"/>
          </w:tcPr>
          <w:p w14:paraId="35A5AAF5" w14:textId="11855F75" w:rsidR="00216BF6" w:rsidRPr="00216BF6" w:rsidRDefault="00216BF6" w:rsidP="00216BF6">
            <w:pPr>
              <w:rPr>
                <w:b/>
                <w:bCs/>
              </w:rPr>
            </w:pPr>
            <w:r w:rsidRPr="00216BF6">
              <w:rPr>
                <w:b/>
                <w:bCs/>
              </w:rPr>
              <w:t xml:space="preserve">Omschrijving van de reden voor de </w:t>
            </w:r>
            <w:proofErr w:type="spellStart"/>
            <w:r w:rsidRPr="00216BF6">
              <w:rPr>
                <w:b/>
                <w:bCs/>
              </w:rPr>
              <w:t>subverwerking</w:t>
            </w:r>
            <w:proofErr w:type="spellEnd"/>
          </w:p>
        </w:tc>
        <w:tc>
          <w:tcPr>
            <w:tcW w:w="2266" w:type="dxa"/>
          </w:tcPr>
          <w:p w14:paraId="2F9C3ED7" w14:textId="3E6DF222" w:rsidR="00216BF6" w:rsidRPr="00216BF6" w:rsidRDefault="00216BF6" w:rsidP="00216BF6">
            <w:pPr>
              <w:rPr>
                <w:b/>
                <w:bCs/>
              </w:rPr>
            </w:pPr>
            <w:r w:rsidRPr="00216BF6">
              <w:rPr>
                <w:b/>
                <w:bCs/>
              </w:rPr>
              <w:t>Land van verwerking en relevant doorgifte- instrument</w:t>
            </w:r>
          </w:p>
        </w:tc>
      </w:tr>
      <w:tr w:rsidR="00076A2B" w14:paraId="124C4F0E" w14:textId="77777777" w:rsidTr="00216BF6">
        <w:tc>
          <w:tcPr>
            <w:tcW w:w="2265" w:type="dxa"/>
          </w:tcPr>
          <w:p w14:paraId="438F6FD2" w14:textId="20B4D25A" w:rsidR="00076A2B" w:rsidRPr="00C14EF7" w:rsidRDefault="00076A2B" w:rsidP="009C7072">
            <w:proofErr w:type="spellStart"/>
            <w:r w:rsidRPr="00076A2B">
              <w:t>Flowmailer</w:t>
            </w:r>
            <w:proofErr w:type="spellEnd"/>
            <w:r w:rsidRPr="00076A2B">
              <w:t xml:space="preserve"> B.V.</w:t>
            </w:r>
            <w:r w:rsidR="00AE51E3">
              <w:t xml:space="preserve"> </w:t>
            </w:r>
            <w:r w:rsidR="00AE51E3" w:rsidRPr="00AE51E3">
              <w:t>(</w:t>
            </w:r>
            <w:proofErr w:type="spellStart"/>
            <w:r w:rsidR="00AE51E3" w:rsidRPr="00AE51E3">
              <w:t>Spotler</w:t>
            </w:r>
            <w:proofErr w:type="spellEnd"/>
            <w:r w:rsidR="00AE51E3" w:rsidRPr="00AE51E3">
              <w:t>)</w:t>
            </w:r>
          </w:p>
        </w:tc>
        <w:tc>
          <w:tcPr>
            <w:tcW w:w="2265" w:type="dxa"/>
          </w:tcPr>
          <w:p w14:paraId="70C19FE1" w14:textId="14506233" w:rsidR="00076A2B" w:rsidRPr="00C14EF7" w:rsidRDefault="00076A2B" w:rsidP="009C7072">
            <w:r w:rsidRPr="00076A2B">
              <w:t>Gewone persoonsgegevens</w:t>
            </w:r>
          </w:p>
        </w:tc>
        <w:tc>
          <w:tcPr>
            <w:tcW w:w="2266" w:type="dxa"/>
          </w:tcPr>
          <w:p w14:paraId="4F1F7DB6" w14:textId="2D3CC19F" w:rsidR="00076A2B" w:rsidRPr="00C14EF7" w:rsidRDefault="00076A2B" w:rsidP="009C7072">
            <w:r w:rsidRPr="00076A2B">
              <w:t>Communicatie</w:t>
            </w:r>
          </w:p>
        </w:tc>
        <w:tc>
          <w:tcPr>
            <w:tcW w:w="2266" w:type="dxa"/>
          </w:tcPr>
          <w:p w14:paraId="06269C71" w14:textId="1C31F0DE" w:rsidR="00076A2B" w:rsidRPr="00C14EF7" w:rsidRDefault="00AE51E3" w:rsidP="009C7072">
            <w:r>
              <w:t>Nederland</w:t>
            </w:r>
          </w:p>
        </w:tc>
      </w:tr>
      <w:tr w:rsidR="00157310" w14:paraId="743DD96C" w14:textId="77777777" w:rsidTr="00216BF6">
        <w:tc>
          <w:tcPr>
            <w:tcW w:w="2265" w:type="dxa"/>
          </w:tcPr>
          <w:p w14:paraId="7575F89D" w14:textId="5E50CB0F" w:rsidR="00157310" w:rsidRPr="00076A2B" w:rsidRDefault="00157310" w:rsidP="00157310">
            <w:r>
              <w:t>Microsoft365</w:t>
            </w:r>
          </w:p>
        </w:tc>
        <w:tc>
          <w:tcPr>
            <w:tcW w:w="2265" w:type="dxa"/>
          </w:tcPr>
          <w:p w14:paraId="49CF8D67" w14:textId="7DD359A2" w:rsidR="00157310" w:rsidRPr="00076A2B" w:rsidRDefault="00157310" w:rsidP="00157310">
            <w:r w:rsidRPr="00076A2B">
              <w:t>Gewone persoonsgegevens</w:t>
            </w:r>
          </w:p>
        </w:tc>
        <w:tc>
          <w:tcPr>
            <w:tcW w:w="2266" w:type="dxa"/>
          </w:tcPr>
          <w:p w14:paraId="3A7097B0" w14:textId="302297A2" w:rsidR="00157310" w:rsidRPr="00076A2B" w:rsidRDefault="00157310" w:rsidP="00157310">
            <w:r w:rsidRPr="00076A2B">
              <w:t>Communicatie</w:t>
            </w:r>
          </w:p>
        </w:tc>
        <w:tc>
          <w:tcPr>
            <w:tcW w:w="2266" w:type="dxa"/>
          </w:tcPr>
          <w:p w14:paraId="0C780AAA" w14:textId="174E1608" w:rsidR="00157310" w:rsidRDefault="00157310" w:rsidP="00157310">
            <w:r>
              <w:t>Europa</w:t>
            </w:r>
          </w:p>
        </w:tc>
      </w:tr>
      <w:tr w:rsidR="00157310" w14:paraId="1044356E" w14:textId="77777777" w:rsidTr="00216BF6">
        <w:tc>
          <w:tcPr>
            <w:tcW w:w="2265" w:type="dxa"/>
          </w:tcPr>
          <w:p w14:paraId="33BEFCAE" w14:textId="79F30CBB" w:rsidR="00157310" w:rsidRDefault="00157310" w:rsidP="00157310">
            <w:r w:rsidRPr="00C14EF7">
              <w:t>Op aanvraag beschikbaar</w:t>
            </w:r>
          </w:p>
        </w:tc>
        <w:tc>
          <w:tcPr>
            <w:tcW w:w="2265" w:type="dxa"/>
          </w:tcPr>
          <w:p w14:paraId="40F05D2D" w14:textId="29535740" w:rsidR="00157310" w:rsidRDefault="00157310" w:rsidP="00157310">
            <w:r w:rsidRPr="00C14EF7">
              <w:t>Gewone persoonsgegevens</w:t>
            </w:r>
          </w:p>
        </w:tc>
        <w:tc>
          <w:tcPr>
            <w:tcW w:w="2266" w:type="dxa"/>
          </w:tcPr>
          <w:p w14:paraId="60336981" w14:textId="6378E068" w:rsidR="00157310" w:rsidRDefault="00540403" w:rsidP="00157310">
            <w:r w:rsidRPr="00C14EF7">
              <w:t xml:space="preserve">Hosting </w:t>
            </w:r>
            <w:r>
              <w:t>/c</w:t>
            </w:r>
            <w:r w:rsidR="00157310" w:rsidRPr="00C14EF7">
              <w:t>onsultancy</w:t>
            </w:r>
          </w:p>
        </w:tc>
        <w:tc>
          <w:tcPr>
            <w:tcW w:w="2266" w:type="dxa"/>
          </w:tcPr>
          <w:p w14:paraId="2F6351C1" w14:textId="521A90DC" w:rsidR="00157310" w:rsidRDefault="00157310" w:rsidP="00157310">
            <w:r w:rsidRPr="00C14EF7">
              <w:t>Nederland</w:t>
            </w:r>
          </w:p>
        </w:tc>
      </w:tr>
    </w:tbl>
    <w:p w14:paraId="6E0F4A23" w14:textId="77777777" w:rsidR="00216BF6" w:rsidRDefault="00216BF6" w:rsidP="009C7072"/>
    <w:p w14:paraId="33AE0347" w14:textId="600DAD66" w:rsidR="00262A9A" w:rsidRDefault="00216BF6" w:rsidP="009C7072">
      <w:r>
        <w:t xml:space="preserve">De doorgifte naar derde landen </w:t>
      </w:r>
    </w:p>
    <w:tbl>
      <w:tblPr>
        <w:tblStyle w:val="Tabelraster"/>
        <w:tblW w:w="0" w:type="auto"/>
        <w:tblLook w:val="04A0" w:firstRow="1" w:lastRow="0" w:firstColumn="1" w:lastColumn="0" w:noHBand="0" w:noVBand="1"/>
      </w:tblPr>
      <w:tblGrid>
        <w:gridCol w:w="1936"/>
        <w:gridCol w:w="3088"/>
        <w:gridCol w:w="1994"/>
        <w:gridCol w:w="2044"/>
      </w:tblGrid>
      <w:tr w:rsidR="00216BF6" w14:paraId="0143239B" w14:textId="77777777" w:rsidTr="00F86BCD">
        <w:tc>
          <w:tcPr>
            <w:tcW w:w="2009" w:type="dxa"/>
          </w:tcPr>
          <w:p w14:paraId="7D33CDE6" w14:textId="6E2E478A" w:rsidR="00216BF6" w:rsidRPr="00FA150F" w:rsidRDefault="00216BF6" w:rsidP="00216BF6">
            <w:pPr>
              <w:rPr>
                <w:b/>
                <w:bCs/>
              </w:rPr>
            </w:pPr>
            <w:r w:rsidRPr="00FA150F">
              <w:rPr>
                <w:b/>
                <w:bCs/>
              </w:rPr>
              <w:t>Doorgifte naar derde landen (naam partij + welk derde land)</w:t>
            </w:r>
          </w:p>
        </w:tc>
        <w:tc>
          <w:tcPr>
            <w:tcW w:w="2909" w:type="dxa"/>
          </w:tcPr>
          <w:p w14:paraId="476EEEA9" w14:textId="286CC8D3" w:rsidR="00216BF6" w:rsidRPr="00FA150F" w:rsidRDefault="00216BF6" w:rsidP="00216BF6">
            <w:pPr>
              <w:rPr>
                <w:b/>
                <w:bCs/>
              </w:rPr>
            </w:pPr>
            <w:r w:rsidRPr="00FA150F">
              <w:rPr>
                <w:b/>
                <w:bCs/>
              </w:rPr>
              <w:t>Doel doorgifte (kostenbesparingen, schaalvoordelen of beveiligingsverbeteringen)</w:t>
            </w:r>
          </w:p>
        </w:tc>
        <w:tc>
          <w:tcPr>
            <w:tcW w:w="2053" w:type="dxa"/>
          </w:tcPr>
          <w:p w14:paraId="05C697D9" w14:textId="2FB866C3" w:rsidR="00216BF6" w:rsidRPr="00FA150F" w:rsidRDefault="00216BF6" w:rsidP="00216BF6">
            <w:pPr>
              <w:rPr>
                <w:b/>
                <w:bCs/>
              </w:rPr>
            </w:pPr>
            <w:r w:rsidRPr="00FA150F">
              <w:rPr>
                <w:b/>
                <w:bCs/>
              </w:rPr>
              <w:t>Doorgifte- instrument</w:t>
            </w:r>
          </w:p>
        </w:tc>
        <w:tc>
          <w:tcPr>
            <w:tcW w:w="2091" w:type="dxa"/>
          </w:tcPr>
          <w:p w14:paraId="2EBC1A21" w14:textId="06084841" w:rsidR="00216BF6" w:rsidRPr="00FA150F" w:rsidRDefault="00216BF6" w:rsidP="00216BF6">
            <w:pPr>
              <w:rPr>
                <w:b/>
                <w:bCs/>
              </w:rPr>
            </w:pPr>
            <w:r w:rsidRPr="00FA150F">
              <w:rPr>
                <w:b/>
                <w:bCs/>
              </w:rPr>
              <w:t>Aanvullende maatregelen naar aanleiding van een doorgifte aan een derde land (indien van toepassing)</w:t>
            </w:r>
          </w:p>
        </w:tc>
      </w:tr>
      <w:tr w:rsidR="00216BF6" w14:paraId="6786572B" w14:textId="77777777" w:rsidTr="00F86BCD">
        <w:tc>
          <w:tcPr>
            <w:tcW w:w="2009" w:type="dxa"/>
          </w:tcPr>
          <w:p w14:paraId="07B9ACF5" w14:textId="03F0D539" w:rsidR="00216BF6" w:rsidRDefault="00F86BCD" w:rsidP="009C7072">
            <w:r>
              <w:t>N.v.t.</w:t>
            </w:r>
          </w:p>
        </w:tc>
        <w:tc>
          <w:tcPr>
            <w:tcW w:w="2909" w:type="dxa"/>
          </w:tcPr>
          <w:p w14:paraId="792CD698" w14:textId="77777777" w:rsidR="00216BF6" w:rsidRDefault="00216BF6" w:rsidP="009C7072"/>
        </w:tc>
        <w:tc>
          <w:tcPr>
            <w:tcW w:w="2053" w:type="dxa"/>
          </w:tcPr>
          <w:p w14:paraId="48317546" w14:textId="77777777" w:rsidR="00216BF6" w:rsidRDefault="00216BF6" w:rsidP="009C7072"/>
        </w:tc>
        <w:tc>
          <w:tcPr>
            <w:tcW w:w="2091" w:type="dxa"/>
          </w:tcPr>
          <w:p w14:paraId="2C6CDDD1" w14:textId="77777777" w:rsidR="00216BF6" w:rsidRDefault="00216BF6" w:rsidP="009C7072"/>
        </w:tc>
      </w:tr>
    </w:tbl>
    <w:p w14:paraId="260C837C" w14:textId="77777777" w:rsidR="00540403" w:rsidRDefault="00540403" w:rsidP="009C7072"/>
    <w:p w14:paraId="77FDC78C" w14:textId="2F45DBC3" w:rsidR="00216BF6" w:rsidRDefault="00216BF6" w:rsidP="009C7072">
      <w:r>
        <w:t>Contactgegevens</w:t>
      </w:r>
    </w:p>
    <w:tbl>
      <w:tblPr>
        <w:tblStyle w:val="Tabelraster"/>
        <w:tblW w:w="0" w:type="auto"/>
        <w:tblLayout w:type="fixed"/>
        <w:tblLook w:val="04A0" w:firstRow="1" w:lastRow="0" w:firstColumn="1" w:lastColumn="0" w:noHBand="0" w:noVBand="1"/>
      </w:tblPr>
      <w:tblGrid>
        <w:gridCol w:w="2263"/>
        <w:gridCol w:w="1843"/>
        <w:gridCol w:w="2126"/>
        <w:gridCol w:w="2830"/>
      </w:tblGrid>
      <w:tr w:rsidR="00216BF6" w14:paraId="598C27CA" w14:textId="77777777" w:rsidTr="00FA150F">
        <w:tc>
          <w:tcPr>
            <w:tcW w:w="2263" w:type="dxa"/>
          </w:tcPr>
          <w:p w14:paraId="387DC1F3" w14:textId="7C4C1C48" w:rsidR="00216BF6" w:rsidRPr="008B06F7" w:rsidRDefault="00216BF6">
            <w:pPr>
              <w:rPr>
                <w:b/>
                <w:bCs/>
              </w:rPr>
            </w:pPr>
            <w:r>
              <w:rPr>
                <w:b/>
                <w:bCs/>
              </w:rPr>
              <w:t>Algemene c</w:t>
            </w:r>
            <w:r w:rsidRPr="008B06F7">
              <w:rPr>
                <w:b/>
                <w:bCs/>
              </w:rPr>
              <w:t xml:space="preserve">ontactgegevens </w:t>
            </w:r>
          </w:p>
        </w:tc>
        <w:tc>
          <w:tcPr>
            <w:tcW w:w="1843" w:type="dxa"/>
          </w:tcPr>
          <w:p w14:paraId="4B86623D" w14:textId="77777777" w:rsidR="00216BF6" w:rsidRPr="008B06F7" w:rsidRDefault="00216BF6">
            <w:pPr>
              <w:rPr>
                <w:b/>
                <w:bCs/>
              </w:rPr>
            </w:pPr>
            <w:r w:rsidRPr="008B06F7">
              <w:rPr>
                <w:b/>
                <w:bCs/>
              </w:rPr>
              <w:t>Functie</w:t>
            </w:r>
          </w:p>
        </w:tc>
        <w:tc>
          <w:tcPr>
            <w:tcW w:w="2126" w:type="dxa"/>
          </w:tcPr>
          <w:p w14:paraId="300AB598" w14:textId="5FA6F8E2" w:rsidR="00216BF6" w:rsidRPr="008B06F7" w:rsidRDefault="00216BF6">
            <w:pPr>
              <w:rPr>
                <w:b/>
                <w:bCs/>
              </w:rPr>
            </w:pPr>
            <w:r>
              <w:rPr>
                <w:b/>
                <w:bCs/>
              </w:rPr>
              <w:t>Telefoonnummer</w:t>
            </w:r>
          </w:p>
        </w:tc>
        <w:tc>
          <w:tcPr>
            <w:tcW w:w="2830" w:type="dxa"/>
          </w:tcPr>
          <w:p w14:paraId="7D73ABA1" w14:textId="2391EBAB" w:rsidR="00216BF6" w:rsidRPr="008B06F7" w:rsidRDefault="00216BF6">
            <w:pPr>
              <w:rPr>
                <w:b/>
                <w:bCs/>
              </w:rPr>
            </w:pPr>
            <w:r w:rsidRPr="008B06F7">
              <w:rPr>
                <w:b/>
                <w:bCs/>
              </w:rPr>
              <w:t>E-mail</w:t>
            </w:r>
          </w:p>
        </w:tc>
      </w:tr>
      <w:tr w:rsidR="00216BF6" w14:paraId="4DADE63C" w14:textId="77777777" w:rsidTr="00FA150F">
        <w:tc>
          <w:tcPr>
            <w:tcW w:w="2263" w:type="dxa"/>
          </w:tcPr>
          <w:p w14:paraId="70DF443A" w14:textId="77777777" w:rsidR="00216BF6" w:rsidRDefault="00216BF6">
            <w:r>
              <w:t>Verwerkingsverantwoordelijke</w:t>
            </w:r>
          </w:p>
        </w:tc>
        <w:tc>
          <w:tcPr>
            <w:tcW w:w="1843" w:type="dxa"/>
          </w:tcPr>
          <w:p w14:paraId="404948BA" w14:textId="77777777" w:rsidR="00216BF6" w:rsidRDefault="00216BF6">
            <w:r w:rsidRPr="008B06F7">
              <w:rPr>
                <w:highlight w:val="yellow"/>
              </w:rPr>
              <w:t>Functie</w:t>
            </w:r>
          </w:p>
        </w:tc>
        <w:tc>
          <w:tcPr>
            <w:tcW w:w="2126" w:type="dxa"/>
          </w:tcPr>
          <w:p w14:paraId="6C3D47A0" w14:textId="46E8B097" w:rsidR="00216BF6" w:rsidRPr="008B06F7" w:rsidRDefault="00216BF6">
            <w:pPr>
              <w:rPr>
                <w:highlight w:val="yellow"/>
              </w:rPr>
            </w:pPr>
            <w:proofErr w:type="gramStart"/>
            <w:r>
              <w:rPr>
                <w:highlight w:val="yellow"/>
              </w:rPr>
              <w:t>telefoonnummer</w:t>
            </w:r>
            <w:proofErr w:type="gramEnd"/>
          </w:p>
        </w:tc>
        <w:tc>
          <w:tcPr>
            <w:tcW w:w="2830" w:type="dxa"/>
          </w:tcPr>
          <w:p w14:paraId="5677D186" w14:textId="25E56415" w:rsidR="00216BF6" w:rsidRDefault="00216BF6">
            <w:r w:rsidRPr="008B06F7">
              <w:rPr>
                <w:highlight w:val="yellow"/>
              </w:rPr>
              <w:t>E-mailadres</w:t>
            </w:r>
          </w:p>
        </w:tc>
      </w:tr>
      <w:tr w:rsidR="00216BF6" w14:paraId="5D8F570B" w14:textId="77777777" w:rsidTr="00FA150F">
        <w:tc>
          <w:tcPr>
            <w:tcW w:w="2263" w:type="dxa"/>
          </w:tcPr>
          <w:p w14:paraId="23665C7F" w14:textId="77777777" w:rsidR="00216BF6" w:rsidRDefault="00216BF6">
            <w:r>
              <w:t>Verwerker</w:t>
            </w:r>
          </w:p>
        </w:tc>
        <w:tc>
          <w:tcPr>
            <w:tcW w:w="1843" w:type="dxa"/>
          </w:tcPr>
          <w:p w14:paraId="28F73FAB" w14:textId="4C3EBF9E" w:rsidR="00216BF6" w:rsidRDefault="00261421">
            <w:r>
              <w:t>Servicedesk AVG-trainingen</w:t>
            </w:r>
          </w:p>
        </w:tc>
        <w:tc>
          <w:tcPr>
            <w:tcW w:w="2126" w:type="dxa"/>
          </w:tcPr>
          <w:p w14:paraId="27AD535F" w14:textId="132D807E" w:rsidR="00216BF6" w:rsidRPr="00194240" w:rsidRDefault="00216BF6">
            <w:pPr>
              <w:rPr>
                <w:lang w:val="de-DE"/>
              </w:rPr>
            </w:pPr>
            <w:r>
              <w:rPr>
                <w:lang w:val="de-DE"/>
              </w:rPr>
              <w:t>058 203 8181</w:t>
            </w:r>
          </w:p>
        </w:tc>
        <w:tc>
          <w:tcPr>
            <w:tcW w:w="2830" w:type="dxa"/>
          </w:tcPr>
          <w:p w14:paraId="30523A32" w14:textId="05F1C8B4" w:rsidR="00216BF6" w:rsidRDefault="00216BF6">
            <w:r w:rsidRPr="00194240">
              <w:rPr>
                <w:lang w:val="de-DE"/>
              </w:rPr>
              <w:t>info@avgtrainingen.nl</w:t>
            </w:r>
          </w:p>
        </w:tc>
      </w:tr>
    </w:tbl>
    <w:p w14:paraId="4F4D4B6D" w14:textId="77777777" w:rsidR="00216BF6" w:rsidRDefault="00216BF6" w:rsidP="009C7072"/>
    <w:p w14:paraId="36DC6A7E" w14:textId="77777777" w:rsidR="00262A9A" w:rsidRDefault="00262A9A" w:rsidP="009C7072"/>
    <w:p w14:paraId="559EBAA4" w14:textId="77777777" w:rsidR="00F86BCD" w:rsidRDefault="00F86BCD" w:rsidP="009C7072"/>
    <w:p w14:paraId="3717438D" w14:textId="77777777" w:rsidR="00F86BCD" w:rsidRDefault="00F86BCD" w:rsidP="009C7072"/>
    <w:p w14:paraId="482F8BDF" w14:textId="77777777" w:rsidR="00F86BCD" w:rsidRDefault="00F86BCD" w:rsidP="009C7072"/>
    <w:p w14:paraId="1856E4DF" w14:textId="17E85351" w:rsidR="00C00953" w:rsidRPr="00C00953" w:rsidRDefault="00C00953" w:rsidP="00C00953">
      <w:pPr>
        <w:pStyle w:val="Kop1"/>
        <w:rPr>
          <w:b/>
          <w:bCs/>
          <w:sz w:val="24"/>
          <w:szCs w:val="24"/>
        </w:rPr>
      </w:pPr>
      <w:bookmarkStart w:id="13" w:name="_Toc233831726"/>
      <w:r w:rsidRPr="00C00953">
        <w:rPr>
          <w:b/>
          <w:bCs/>
          <w:sz w:val="24"/>
          <w:szCs w:val="24"/>
        </w:rPr>
        <w:t xml:space="preserve">Bijlage 2 </w:t>
      </w:r>
      <w:r>
        <w:rPr>
          <w:b/>
          <w:bCs/>
          <w:sz w:val="24"/>
          <w:szCs w:val="24"/>
        </w:rPr>
        <w:t>B</w:t>
      </w:r>
      <w:r w:rsidRPr="00C00953">
        <w:rPr>
          <w:b/>
          <w:bCs/>
          <w:sz w:val="24"/>
          <w:szCs w:val="24"/>
        </w:rPr>
        <w:t>eveiligingsmaatregelen</w:t>
      </w:r>
      <w:bookmarkEnd w:id="13"/>
    </w:p>
    <w:p w14:paraId="305FC7BB" w14:textId="65B627A2" w:rsidR="00C00953" w:rsidRDefault="00C00953" w:rsidP="009C7072">
      <w:r w:rsidRPr="00C00953">
        <w:t xml:space="preserve">De hieronder opgenomen tabel bevat een overzicht van de door Verwerker getroffen technische en organisatorische maatregelen ter bescherming van de Persoonsgegevens die Verwerker namens Verwerkingsverantwoordelijke verwerkt. </w:t>
      </w:r>
      <w:proofErr w:type="gramStart"/>
      <w:r w:rsidRPr="00C00953">
        <w:t>Indien</w:t>
      </w:r>
      <w:proofErr w:type="gramEnd"/>
      <w:r w:rsidRPr="00C00953">
        <w:t xml:space="preserve"> een maatregel niet of niet volledig is getroffen, wordt dit vermeld in de kolom 'Toelichting'.</w:t>
      </w:r>
    </w:p>
    <w:tbl>
      <w:tblPr>
        <w:tblStyle w:val="Tabelraster"/>
        <w:tblW w:w="0" w:type="auto"/>
        <w:tblLook w:val="04A0" w:firstRow="1" w:lastRow="0" w:firstColumn="1" w:lastColumn="0" w:noHBand="0" w:noVBand="1"/>
      </w:tblPr>
      <w:tblGrid>
        <w:gridCol w:w="482"/>
        <w:gridCol w:w="1769"/>
        <w:gridCol w:w="3476"/>
        <w:gridCol w:w="3335"/>
      </w:tblGrid>
      <w:tr w:rsidR="00C00953" w14:paraId="113517E2" w14:textId="77777777" w:rsidTr="00B8537D">
        <w:tc>
          <w:tcPr>
            <w:tcW w:w="560" w:type="dxa"/>
          </w:tcPr>
          <w:p w14:paraId="3DA7A050" w14:textId="36F5AEA9" w:rsidR="00C00953" w:rsidRPr="00C00953" w:rsidRDefault="00C00953" w:rsidP="009C7072">
            <w:pPr>
              <w:rPr>
                <w:b/>
                <w:bCs/>
              </w:rPr>
            </w:pPr>
            <w:r w:rsidRPr="00C00953">
              <w:rPr>
                <w:b/>
                <w:bCs/>
              </w:rPr>
              <w:t>#</w:t>
            </w:r>
          </w:p>
        </w:tc>
        <w:tc>
          <w:tcPr>
            <w:tcW w:w="1724" w:type="dxa"/>
          </w:tcPr>
          <w:p w14:paraId="62BDE5D1" w14:textId="74A8D612" w:rsidR="00C00953" w:rsidRPr="00C00953" w:rsidRDefault="00C00953" w:rsidP="009C7072">
            <w:pPr>
              <w:rPr>
                <w:b/>
                <w:bCs/>
              </w:rPr>
            </w:pPr>
            <w:r w:rsidRPr="00C00953">
              <w:rPr>
                <w:b/>
                <w:bCs/>
              </w:rPr>
              <w:t>Onderwerp</w:t>
            </w:r>
          </w:p>
        </w:tc>
        <w:tc>
          <w:tcPr>
            <w:tcW w:w="4519" w:type="dxa"/>
          </w:tcPr>
          <w:p w14:paraId="2A266B14" w14:textId="697345C3" w:rsidR="00C00953" w:rsidRPr="00C00953" w:rsidRDefault="00C00953" w:rsidP="009C7072">
            <w:pPr>
              <w:rPr>
                <w:b/>
                <w:bCs/>
              </w:rPr>
            </w:pPr>
            <w:r w:rsidRPr="00C00953">
              <w:rPr>
                <w:b/>
                <w:bCs/>
              </w:rPr>
              <w:t>Maatregel</w:t>
            </w:r>
          </w:p>
        </w:tc>
        <w:tc>
          <w:tcPr>
            <w:tcW w:w="2259" w:type="dxa"/>
          </w:tcPr>
          <w:p w14:paraId="1EE6A42D" w14:textId="08796A0F" w:rsidR="00C00953" w:rsidRPr="00C00953" w:rsidRDefault="00C00953" w:rsidP="009C7072">
            <w:pPr>
              <w:rPr>
                <w:b/>
                <w:bCs/>
              </w:rPr>
            </w:pPr>
            <w:r w:rsidRPr="00C00953">
              <w:rPr>
                <w:b/>
                <w:bCs/>
              </w:rPr>
              <w:t>Toelichting</w:t>
            </w:r>
          </w:p>
        </w:tc>
      </w:tr>
      <w:tr w:rsidR="00C00953" w14:paraId="6C6849CB" w14:textId="77777777" w:rsidTr="00B8537D">
        <w:tc>
          <w:tcPr>
            <w:tcW w:w="560" w:type="dxa"/>
          </w:tcPr>
          <w:p w14:paraId="3CE20228" w14:textId="2312B185" w:rsidR="00C00953" w:rsidRDefault="00C00953" w:rsidP="009C7072">
            <w:r>
              <w:t>1</w:t>
            </w:r>
          </w:p>
        </w:tc>
        <w:tc>
          <w:tcPr>
            <w:tcW w:w="1724" w:type="dxa"/>
          </w:tcPr>
          <w:p w14:paraId="45799631" w14:textId="233CF66D" w:rsidR="00C00953" w:rsidRDefault="00C00953" w:rsidP="00C00953">
            <w:r>
              <w:t>Informatie- beveiligings-en privacybeleid</w:t>
            </w:r>
          </w:p>
        </w:tc>
        <w:tc>
          <w:tcPr>
            <w:tcW w:w="4519" w:type="dxa"/>
          </w:tcPr>
          <w:p w14:paraId="6483B196" w14:textId="1EFFD945" w:rsidR="00C00953" w:rsidRDefault="00C00953" w:rsidP="00C00953">
            <w:r>
              <w:t xml:space="preserve">Verwerker heeft een informatiebeveiligings- en privacybeleid dat voldoet aan de AVG en eventuele richtsnoeren van de Autoriteit Persoonsgegevens en aansluit op algemene standaarden zoals ISO 27001/2/18, NOREA of </w:t>
            </w:r>
            <w:proofErr w:type="spellStart"/>
            <w:r>
              <w:t>CoBIT</w:t>
            </w:r>
            <w:proofErr w:type="spellEnd"/>
            <w:r>
              <w:t>. Verwerker heeft dit beleid intern gecommuniceerd en concreet geïmplementeerd door middel van gedocumenteerde procedures.</w:t>
            </w:r>
          </w:p>
        </w:tc>
        <w:tc>
          <w:tcPr>
            <w:tcW w:w="2259" w:type="dxa"/>
          </w:tcPr>
          <w:p w14:paraId="2B40B4E4" w14:textId="20DF09CD" w:rsidR="00C00953" w:rsidRDefault="00DF084B" w:rsidP="009C7072">
            <w:r w:rsidRPr="00DF084B">
              <w:t>Er is een actueel informatiebeveiligings- en privacybeleid vastgesteld dat voldoet aan de AVG en aansluit bij algemeen geaccepteerde normen voor informatiebeveiliging. Dit beleid is binnen de organisatie gecommuniceerd en geïmplementeerd in de dagelijkse bedrijfsvoering door middel van vastgelegde procedures en werkinstructies.</w:t>
            </w:r>
          </w:p>
        </w:tc>
      </w:tr>
      <w:tr w:rsidR="00C00953" w14:paraId="666AAC07" w14:textId="77777777" w:rsidTr="00B8537D">
        <w:tc>
          <w:tcPr>
            <w:tcW w:w="560" w:type="dxa"/>
          </w:tcPr>
          <w:p w14:paraId="77E3EF12" w14:textId="43D2A43F" w:rsidR="00C00953" w:rsidRDefault="00C00953" w:rsidP="009C7072">
            <w:r>
              <w:t>2</w:t>
            </w:r>
          </w:p>
        </w:tc>
        <w:tc>
          <w:tcPr>
            <w:tcW w:w="1724" w:type="dxa"/>
          </w:tcPr>
          <w:p w14:paraId="7E578F54" w14:textId="37CDE4E2" w:rsidR="00C00953" w:rsidRDefault="00C00953" w:rsidP="00C00953">
            <w:r>
              <w:t>Versleutelde opslag en verzending gegevens</w:t>
            </w:r>
          </w:p>
        </w:tc>
        <w:tc>
          <w:tcPr>
            <w:tcW w:w="4519" w:type="dxa"/>
          </w:tcPr>
          <w:p w14:paraId="00228B39" w14:textId="4F463970" w:rsidR="00C00953" w:rsidRDefault="00C00953" w:rsidP="00C00953">
            <w:r>
              <w:t>Verwerker past actuele en algemeen als veilig beschouwde vormen van versleuteling (encryptie) toe op gegevens voor opslag (‘at rest’) en verzending (‘in transit’) om het risico te minimaliseren dat de inhoud van de gegevens kan worden ingezien door personen die daar niet toe bevoegd zijn.</w:t>
            </w:r>
          </w:p>
        </w:tc>
        <w:tc>
          <w:tcPr>
            <w:tcW w:w="2259" w:type="dxa"/>
          </w:tcPr>
          <w:p w14:paraId="4843A701" w14:textId="3F5ABAF1" w:rsidR="00C00953" w:rsidRDefault="00DF084B" w:rsidP="009C7072">
            <w:r w:rsidRPr="00DF084B">
              <w:t>Er worden actuele en algemeen als veilig beschouwde versleutelingsmethoden toegepast voor de opslag en verzending van persoonsgegevens. Hierdoor zijn gegevens zowel tijdens de opslag als tijdens de overdracht beschermd tegen onbevoegde inzage en wordt het risico op ongeautoriseerde toegang geminimaliseerd.</w:t>
            </w:r>
          </w:p>
        </w:tc>
      </w:tr>
      <w:tr w:rsidR="00C00953" w14:paraId="2A37EAD6" w14:textId="77777777" w:rsidTr="00B8537D">
        <w:tc>
          <w:tcPr>
            <w:tcW w:w="560" w:type="dxa"/>
          </w:tcPr>
          <w:p w14:paraId="25566887" w14:textId="54166696" w:rsidR="00C00953" w:rsidRDefault="00C00953" w:rsidP="009C7072">
            <w:r>
              <w:t>3</w:t>
            </w:r>
          </w:p>
        </w:tc>
        <w:tc>
          <w:tcPr>
            <w:tcW w:w="1724" w:type="dxa"/>
          </w:tcPr>
          <w:p w14:paraId="7EF4D0AA" w14:textId="1679E9F5" w:rsidR="00C00953" w:rsidRDefault="00C00953" w:rsidP="00C00953">
            <w:r>
              <w:t>Access management</w:t>
            </w:r>
          </w:p>
        </w:tc>
        <w:tc>
          <w:tcPr>
            <w:tcW w:w="4519" w:type="dxa"/>
          </w:tcPr>
          <w:p w14:paraId="10F610DB" w14:textId="0F0984F9" w:rsidR="00C00953" w:rsidRDefault="00C00953" w:rsidP="00C00953">
            <w:r>
              <w:t>Verwerker past de principes van ‘</w:t>
            </w:r>
            <w:proofErr w:type="spellStart"/>
            <w:r>
              <w:t>least</w:t>
            </w:r>
            <w:proofErr w:type="spellEnd"/>
            <w:r>
              <w:t xml:space="preserve"> privilege’ en ‘</w:t>
            </w:r>
            <w:proofErr w:type="spellStart"/>
            <w:r>
              <w:t>need-to</w:t>
            </w:r>
            <w:proofErr w:type="spellEnd"/>
            <w:r>
              <w:t xml:space="preserve">- </w:t>
            </w:r>
            <w:proofErr w:type="spellStart"/>
            <w:r>
              <w:t>know</w:t>
            </w:r>
            <w:proofErr w:type="spellEnd"/>
            <w:r>
              <w:t xml:space="preserve">’ toe op zijn medewerkers en toegestane </w:t>
            </w:r>
            <w:proofErr w:type="spellStart"/>
            <w:r>
              <w:t>Subverwerkers</w:t>
            </w:r>
            <w:proofErr w:type="spellEnd"/>
            <w:r>
              <w:t xml:space="preserve">. Verwerker zal tijdig gebruikerstoegang intrekken of wijzigen bij enige verandering in de status van zijn of </w:t>
            </w:r>
            <w:proofErr w:type="spellStart"/>
            <w:r>
              <w:lastRenderedPageBreak/>
              <w:t>Subverwerkers</w:t>
            </w:r>
            <w:proofErr w:type="spellEnd"/>
            <w:r>
              <w:t>’ medewerkers Verwerker maakt gebruik van actuele en algemeen als veilig beschouwde vormen van versleuteling (encryptie) ten behoeve van identificatie, authenticatie en autorisatie.</w:t>
            </w:r>
          </w:p>
        </w:tc>
        <w:tc>
          <w:tcPr>
            <w:tcW w:w="2259" w:type="dxa"/>
          </w:tcPr>
          <w:p w14:paraId="4AF16837" w14:textId="2A9A28F0" w:rsidR="00C00953" w:rsidRDefault="00DF084B" w:rsidP="009C7072">
            <w:r w:rsidRPr="00DF084B">
              <w:lastRenderedPageBreak/>
              <w:t xml:space="preserve">Er is een autorisatiebeleid ingericht op basis van de principes van </w:t>
            </w:r>
            <w:proofErr w:type="spellStart"/>
            <w:r w:rsidRPr="00B56605">
              <w:t>least</w:t>
            </w:r>
            <w:proofErr w:type="spellEnd"/>
            <w:r w:rsidRPr="00B56605">
              <w:t xml:space="preserve"> privilege en </w:t>
            </w:r>
            <w:proofErr w:type="spellStart"/>
            <w:r w:rsidRPr="00B56605">
              <w:t>need-to-know</w:t>
            </w:r>
            <w:proofErr w:type="spellEnd"/>
            <w:r w:rsidRPr="00B56605">
              <w:t xml:space="preserve">, waardoor medewerkers en </w:t>
            </w:r>
            <w:proofErr w:type="spellStart"/>
            <w:r w:rsidRPr="00B56605">
              <w:t>subverwerkers</w:t>
            </w:r>
            <w:proofErr w:type="spellEnd"/>
            <w:r w:rsidRPr="00B56605">
              <w:t xml:space="preserve"> uitsluitend</w:t>
            </w:r>
            <w:r w:rsidRPr="00DF084B">
              <w:t xml:space="preserve"> toegang hebben tot persoonsgegevens die </w:t>
            </w:r>
            <w:r w:rsidRPr="00DF084B">
              <w:lastRenderedPageBreak/>
              <w:t>noodzakelijk zijn voor hun werkzaamheden. Toegangsrechten worden bij wijzigingen in functie of uitdiensttreding tijdig aangepast of ingetrokken. Daarnaast worden actuele en algemeen als veilig beschouwde versleutelingsmethoden toegepast voor identificatie, authenticatie en autorisatie.</w:t>
            </w:r>
          </w:p>
        </w:tc>
      </w:tr>
      <w:tr w:rsidR="00C00953" w14:paraId="00E8CDAB" w14:textId="77777777" w:rsidTr="00B8537D">
        <w:tc>
          <w:tcPr>
            <w:tcW w:w="560" w:type="dxa"/>
          </w:tcPr>
          <w:p w14:paraId="3E38D9F3" w14:textId="04C5A5F4" w:rsidR="00C00953" w:rsidRDefault="00C00953" w:rsidP="009C7072">
            <w:r>
              <w:lastRenderedPageBreak/>
              <w:t>4</w:t>
            </w:r>
          </w:p>
        </w:tc>
        <w:tc>
          <w:tcPr>
            <w:tcW w:w="1724" w:type="dxa"/>
          </w:tcPr>
          <w:p w14:paraId="260E20B0" w14:textId="389D4750" w:rsidR="00C00953" w:rsidRDefault="00C00953" w:rsidP="009C7072">
            <w:r w:rsidRPr="00C00953">
              <w:t>Medewerkers</w:t>
            </w:r>
          </w:p>
        </w:tc>
        <w:tc>
          <w:tcPr>
            <w:tcW w:w="4519" w:type="dxa"/>
          </w:tcPr>
          <w:p w14:paraId="0708B883" w14:textId="24A76F9D" w:rsidR="00C00953" w:rsidRDefault="00C00953" w:rsidP="00C00953">
            <w:r>
              <w:t>Verwerker informeert zijn medewerkers over hun verantwoordelijkheden m.b.t. informatiebeveiliging en ziet erop toe dat medewerkers hun verplichtingen nakomen.</w:t>
            </w:r>
          </w:p>
        </w:tc>
        <w:tc>
          <w:tcPr>
            <w:tcW w:w="2259" w:type="dxa"/>
          </w:tcPr>
          <w:p w14:paraId="749B3262" w14:textId="6E544570" w:rsidR="00C00953" w:rsidRDefault="00B56605" w:rsidP="009C7072">
            <w:r w:rsidRPr="00B56605">
              <w:t>Er is een proces ingericht waarmee medewerkers worden geïnformeerd over hun verantwoordelijkheden op het gebied van informatiebeveiliging en privacy. Door middel van bewustwording, instructies en interne afspraken wordt toegezien op de naleving van deze verplichtingen.</w:t>
            </w:r>
          </w:p>
        </w:tc>
      </w:tr>
      <w:tr w:rsidR="00C00953" w14:paraId="3FE1E357" w14:textId="77777777" w:rsidTr="00B8537D">
        <w:tc>
          <w:tcPr>
            <w:tcW w:w="560" w:type="dxa"/>
          </w:tcPr>
          <w:p w14:paraId="39B82B65" w14:textId="46718D96" w:rsidR="00C00953" w:rsidRDefault="00C00953" w:rsidP="009C7072">
            <w:r>
              <w:t>5</w:t>
            </w:r>
          </w:p>
        </w:tc>
        <w:tc>
          <w:tcPr>
            <w:tcW w:w="1724" w:type="dxa"/>
          </w:tcPr>
          <w:p w14:paraId="12C3C55D" w14:textId="26CC43A2" w:rsidR="00B8537D" w:rsidRDefault="00B8537D" w:rsidP="00B8537D">
            <w:proofErr w:type="spellStart"/>
            <w:r>
              <w:t>Contract-management</w:t>
            </w:r>
            <w:proofErr w:type="spellEnd"/>
          </w:p>
          <w:p w14:paraId="6965A69E" w14:textId="7B773229" w:rsidR="00C00953" w:rsidRDefault="00B8537D" w:rsidP="00B8537D">
            <w:proofErr w:type="spellStart"/>
            <w:proofErr w:type="gramStart"/>
            <w:r>
              <w:t>subverwerkers</w:t>
            </w:r>
            <w:proofErr w:type="spellEnd"/>
            <w:proofErr w:type="gramEnd"/>
          </w:p>
        </w:tc>
        <w:tc>
          <w:tcPr>
            <w:tcW w:w="4519" w:type="dxa"/>
          </w:tcPr>
          <w:p w14:paraId="7BB5EEEF" w14:textId="49E42F1C" w:rsidR="00C00953" w:rsidRDefault="00B8537D" w:rsidP="00B8537D">
            <w:r>
              <w:t xml:space="preserve">Verwerker sluit met iedere toegestane </w:t>
            </w:r>
            <w:proofErr w:type="spellStart"/>
            <w:r>
              <w:t>Subverwerker</w:t>
            </w:r>
            <w:proofErr w:type="spellEnd"/>
            <w:r>
              <w:t xml:space="preserve"> een schriftelijke overeenkomst die de </w:t>
            </w:r>
            <w:proofErr w:type="spellStart"/>
            <w:r>
              <w:t>Subverwerker</w:t>
            </w:r>
            <w:proofErr w:type="spellEnd"/>
            <w:r>
              <w:t xml:space="preserve"> contractueel verplicht tot nakoming van dezelfde verplichtingen in verband met de Verwerking als die waar Verwerker op grond van deze Verwerkersovereenkomst aan is gebonden. Verwerker ziet er nauwlettend op toe dat </w:t>
            </w:r>
            <w:proofErr w:type="spellStart"/>
            <w:r>
              <w:t>Subverwerkers</w:t>
            </w:r>
            <w:proofErr w:type="spellEnd"/>
            <w:r>
              <w:t xml:space="preserve"> hun verplichtingen nakomen.</w:t>
            </w:r>
          </w:p>
        </w:tc>
        <w:tc>
          <w:tcPr>
            <w:tcW w:w="2259" w:type="dxa"/>
          </w:tcPr>
          <w:p w14:paraId="0D9C4A7A" w14:textId="0CB79C16" w:rsidR="00C00953" w:rsidRDefault="00B56605" w:rsidP="009C7072">
            <w:r w:rsidRPr="00B56605">
              <w:t xml:space="preserve">Er is een procedure ingericht waarbij met iedere </w:t>
            </w:r>
            <w:proofErr w:type="spellStart"/>
            <w:r w:rsidRPr="00B56605">
              <w:t>subverwerker</w:t>
            </w:r>
            <w:proofErr w:type="spellEnd"/>
            <w:r w:rsidRPr="00B56605">
              <w:t xml:space="preserve"> een schriftelijke verwerkersovereenkomst wordt gesloten die minimaal dezelfde verplichtingen bevat als deze verwerkersovereenkomst. Daarnaast wordt toegezien op de naleving van deze afspraken door de </w:t>
            </w:r>
            <w:proofErr w:type="spellStart"/>
            <w:r w:rsidRPr="00B56605">
              <w:t>subverwerkers</w:t>
            </w:r>
            <w:proofErr w:type="spellEnd"/>
            <w:r w:rsidRPr="00B56605">
              <w:t>.</w:t>
            </w:r>
          </w:p>
        </w:tc>
      </w:tr>
      <w:tr w:rsidR="00C00953" w14:paraId="7DE507C5" w14:textId="77777777" w:rsidTr="00B8537D">
        <w:tc>
          <w:tcPr>
            <w:tcW w:w="560" w:type="dxa"/>
          </w:tcPr>
          <w:p w14:paraId="551871CB" w14:textId="5353BECE" w:rsidR="00C00953" w:rsidRDefault="00B8537D" w:rsidP="009C7072">
            <w:r>
              <w:t>6</w:t>
            </w:r>
          </w:p>
        </w:tc>
        <w:tc>
          <w:tcPr>
            <w:tcW w:w="1724" w:type="dxa"/>
          </w:tcPr>
          <w:p w14:paraId="783E3938" w14:textId="77777777" w:rsidR="00B8537D" w:rsidRDefault="00B8537D" w:rsidP="00B8537D">
            <w:r>
              <w:t>Security incident</w:t>
            </w:r>
          </w:p>
          <w:p w14:paraId="25D2640C" w14:textId="21F10FD3" w:rsidR="00C00953" w:rsidRDefault="00B8537D" w:rsidP="00B8537D">
            <w:proofErr w:type="spellStart"/>
            <w:proofErr w:type="gramStart"/>
            <w:r>
              <w:t>detection</w:t>
            </w:r>
            <w:proofErr w:type="spellEnd"/>
            <w:proofErr w:type="gramEnd"/>
            <w:r>
              <w:t xml:space="preserve"> &amp; response</w:t>
            </w:r>
          </w:p>
        </w:tc>
        <w:tc>
          <w:tcPr>
            <w:tcW w:w="4519" w:type="dxa"/>
          </w:tcPr>
          <w:p w14:paraId="7C7820D2" w14:textId="55C07C23" w:rsidR="00C00953" w:rsidRDefault="00B8537D" w:rsidP="00B8537D">
            <w:r>
              <w:t>Verwerker heeft gedocumenteerd beleid dat geschikt is om Inbreuken te detecteren, op te lossen en te melden.</w:t>
            </w:r>
          </w:p>
          <w:p w14:paraId="1354D809" w14:textId="77777777" w:rsidR="00B8537D" w:rsidRPr="00B8537D" w:rsidRDefault="00B8537D" w:rsidP="00B8537D">
            <w:pPr>
              <w:ind w:firstLine="708"/>
            </w:pPr>
          </w:p>
        </w:tc>
        <w:tc>
          <w:tcPr>
            <w:tcW w:w="2259" w:type="dxa"/>
          </w:tcPr>
          <w:p w14:paraId="38F0832C" w14:textId="5BC484D3" w:rsidR="00C00953" w:rsidRDefault="00B56605" w:rsidP="009C7072">
            <w:r w:rsidRPr="00B56605">
              <w:t xml:space="preserve">Er is een gedocumenteerde procedure voor het signaleren, registreren, beoordelen, afhandelen en melden van beveiligingsincidenten en datalekken. Deze procedure wordt binnen de organisatie toegepast, zodat inbreuken </w:t>
            </w:r>
            <w:r w:rsidRPr="00B56605">
              <w:lastRenderedPageBreak/>
              <w:t xml:space="preserve">tijdig worden gedetecteerd, passende maatregelen worden genomen en meldingen plaatsvinden </w:t>
            </w:r>
            <w:proofErr w:type="gramStart"/>
            <w:r w:rsidRPr="00B56605">
              <w:t>conform</w:t>
            </w:r>
            <w:proofErr w:type="gramEnd"/>
            <w:r w:rsidRPr="00B56605">
              <w:t xml:space="preserve"> de wettelijke verplichtingen.</w:t>
            </w:r>
          </w:p>
        </w:tc>
      </w:tr>
      <w:tr w:rsidR="00C00953" w14:paraId="72DE50E9" w14:textId="77777777" w:rsidTr="00B8537D">
        <w:tc>
          <w:tcPr>
            <w:tcW w:w="560" w:type="dxa"/>
          </w:tcPr>
          <w:p w14:paraId="5A97EB9D" w14:textId="36E8E262" w:rsidR="00C00953" w:rsidRDefault="00B8537D" w:rsidP="009C7072">
            <w:r>
              <w:lastRenderedPageBreak/>
              <w:t>7</w:t>
            </w:r>
          </w:p>
        </w:tc>
        <w:tc>
          <w:tcPr>
            <w:tcW w:w="1724" w:type="dxa"/>
          </w:tcPr>
          <w:p w14:paraId="1136BC22" w14:textId="476E153B" w:rsidR="00C00953" w:rsidRDefault="00B8537D" w:rsidP="00B8537D">
            <w:proofErr w:type="spellStart"/>
            <w:proofErr w:type="gramStart"/>
            <w:r>
              <w:t>Vulnerability</w:t>
            </w:r>
            <w:proofErr w:type="spellEnd"/>
            <w:r>
              <w:t xml:space="preserve"> /</w:t>
            </w:r>
            <w:proofErr w:type="gramEnd"/>
            <w:r>
              <w:t xml:space="preserve"> patch management</w:t>
            </w:r>
          </w:p>
        </w:tc>
        <w:tc>
          <w:tcPr>
            <w:tcW w:w="4519" w:type="dxa"/>
          </w:tcPr>
          <w:p w14:paraId="7BDC0C83" w14:textId="6BEAFD07" w:rsidR="00C00953" w:rsidRDefault="00B8537D" w:rsidP="00B8537D">
            <w:r>
              <w:t>Verwerker zoekt regelmatig of doorlopend naar kwetsbaarheden binnen de gebruikte en aangeboden applicaties, systemen en netwerken. Verwerker installeert, implementeert security patches direct of zo snel mogelijk na het verschijnen daarvan.</w:t>
            </w:r>
          </w:p>
        </w:tc>
        <w:tc>
          <w:tcPr>
            <w:tcW w:w="2259" w:type="dxa"/>
          </w:tcPr>
          <w:p w14:paraId="43D8E537" w14:textId="73CAB1CD" w:rsidR="00C00953" w:rsidRDefault="00B56605" w:rsidP="009C7072">
            <w:r w:rsidRPr="00B56605">
              <w:t>Er is een kwetsbaarheden- en patchmanagementproces ingericht waarbij applicaties, systemen en netwerken periodiek of doorlopend worden gecontroleerd op beveiligingsrisico's. Beveiligingsupdates en patches worden, afhankelijk van de ernst van het risico, zo spoedig mogelijk geïnstalleerd om de veiligheid van de systemen te waarborgen.</w:t>
            </w:r>
          </w:p>
        </w:tc>
      </w:tr>
      <w:tr w:rsidR="00C00953" w14:paraId="4AB7B14B" w14:textId="77777777" w:rsidTr="00B8537D">
        <w:tc>
          <w:tcPr>
            <w:tcW w:w="560" w:type="dxa"/>
          </w:tcPr>
          <w:p w14:paraId="5DC06D5A" w14:textId="0F8F2E68" w:rsidR="00C00953" w:rsidRDefault="00B8537D" w:rsidP="009C7072">
            <w:r>
              <w:t>8</w:t>
            </w:r>
          </w:p>
        </w:tc>
        <w:tc>
          <w:tcPr>
            <w:tcW w:w="1724" w:type="dxa"/>
          </w:tcPr>
          <w:p w14:paraId="3A2FF574" w14:textId="71F1662C" w:rsidR="00C00953" w:rsidRDefault="00B8537D" w:rsidP="00B8537D">
            <w:r>
              <w:t>Netwerk- en systeem- beveiliging</w:t>
            </w:r>
          </w:p>
        </w:tc>
        <w:tc>
          <w:tcPr>
            <w:tcW w:w="4519" w:type="dxa"/>
          </w:tcPr>
          <w:p w14:paraId="5CE84239" w14:textId="70AE8EB9" w:rsidR="00C00953" w:rsidRDefault="00B8537D" w:rsidP="00B8537D">
            <w:r>
              <w:t>Verwerker heeft maatregelen getroffen om misbruik van en malware op het netwerk en de systemen van Verwerker tegen te gaan en te detecteren (zoals firewalls en antivirussoftware van betrouwbare leveranciers).</w:t>
            </w:r>
          </w:p>
        </w:tc>
        <w:tc>
          <w:tcPr>
            <w:tcW w:w="2259" w:type="dxa"/>
          </w:tcPr>
          <w:p w14:paraId="554171CD" w14:textId="6D7709A3" w:rsidR="00C00953" w:rsidRDefault="00B56605" w:rsidP="009C7072">
            <w:r w:rsidRPr="00B56605">
              <w:t>Er zijn passende technische maatregelen getroffen om misbruik, ongeautoriseerde toegang en malware op netwerken en systemen te voorkomen en te detecteren. Hiervoor worden onder meer firewalls, antivirussoftware en andere beveiligingsvoorzieningen van betrouwbare leveranciers toegepast en actueel gehouden.</w:t>
            </w:r>
          </w:p>
        </w:tc>
      </w:tr>
      <w:tr w:rsidR="00C00953" w14:paraId="66D3A86D" w14:textId="77777777" w:rsidTr="00B8537D">
        <w:tc>
          <w:tcPr>
            <w:tcW w:w="560" w:type="dxa"/>
          </w:tcPr>
          <w:p w14:paraId="29CCD31C" w14:textId="6E54208D" w:rsidR="00C00953" w:rsidRDefault="00B8537D" w:rsidP="009C7072">
            <w:r>
              <w:t>9</w:t>
            </w:r>
          </w:p>
        </w:tc>
        <w:tc>
          <w:tcPr>
            <w:tcW w:w="1724" w:type="dxa"/>
          </w:tcPr>
          <w:p w14:paraId="31CB91AB" w14:textId="1FE30948" w:rsidR="00C00953" w:rsidRDefault="00B8537D" w:rsidP="00B8537D">
            <w:r>
              <w:t>Fysieke toegangs- beveiliging</w:t>
            </w:r>
          </w:p>
        </w:tc>
        <w:tc>
          <w:tcPr>
            <w:tcW w:w="4519" w:type="dxa"/>
          </w:tcPr>
          <w:p w14:paraId="69A0254F" w14:textId="77F6C886" w:rsidR="00C00953" w:rsidRDefault="00B8537D" w:rsidP="00B8537D">
            <w:r>
              <w:t>Verwerker neemt passende maatregelen (zoals sloten, camera’s, alarmsystemen) om de ruimtes waarin gegevens kunnen worden verwerkt, te beveiligen tegen onbevoegde toegang.</w:t>
            </w:r>
          </w:p>
        </w:tc>
        <w:tc>
          <w:tcPr>
            <w:tcW w:w="2259" w:type="dxa"/>
          </w:tcPr>
          <w:p w14:paraId="3FC43FE2" w14:textId="251CCF9C" w:rsidR="00C00953" w:rsidRDefault="00B56605" w:rsidP="009C7072">
            <w:r w:rsidRPr="00B56605">
              <w:t>Er zijn passende fysieke beveiligingsmaatregelen getroffen om ruimtes waarin persoonsgegevens worden verwerkt of opgeslagen te beschermen tegen onbevoegde toegang. Afhankelijk van de locatie worden hiervoor onder meer toegangsbeveiliging, afsluitbare ruimten, alarmsystemen en cameratoezicht ingezet.</w:t>
            </w:r>
          </w:p>
        </w:tc>
      </w:tr>
      <w:tr w:rsidR="00C00953" w14:paraId="073E1379" w14:textId="77777777" w:rsidTr="00B8537D">
        <w:tc>
          <w:tcPr>
            <w:tcW w:w="560" w:type="dxa"/>
          </w:tcPr>
          <w:p w14:paraId="39D64BE3" w14:textId="169E7E0D" w:rsidR="00C00953" w:rsidRDefault="00B8537D" w:rsidP="009C7072">
            <w:r>
              <w:lastRenderedPageBreak/>
              <w:t>10</w:t>
            </w:r>
          </w:p>
        </w:tc>
        <w:tc>
          <w:tcPr>
            <w:tcW w:w="1724" w:type="dxa"/>
          </w:tcPr>
          <w:p w14:paraId="6D2A1F53" w14:textId="62B87B40" w:rsidR="00C00953" w:rsidRDefault="00B8537D" w:rsidP="00B8537D">
            <w:proofErr w:type="spellStart"/>
            <w:r>
              <w:t>Logging</w:t>
            </w:r>
            <w:proofErr w:type="spellEnd"/>
            <w:r>
              <w:t xml:space="preserve"> en monitoring</w:t>
            </w:r>
          </w:p>
        </w:tc>
        <w:tc>
          <w:tcPr>
            <w:tcW w:w="4519" w:type="dxa"/>
          </w:tcPr>
          <w:p w14:paraId="0400A785" w14:textId="7BACB955" w:rsidR="00C00953" w:rsidRDefault="00B8537D" w:rsidP="00B8537D">
            <w:r>
              <w:t xml:space="preserve">Door </w:t>
            </w:r>
            <w:proofErr w:type="spellStart"/>
            <w:r>
              <w:t>logging</w:t>
            </w:r>
            <w:proofErr w:type="spellEnd"/>
            <w:r>
              <w:t xml:space="preserve"> en monitoring wordt aangetoond dat slechts legitieme gebruikers en/of toepassingen de gegevens gebruiken. Bij signalering van niet-legitieme gebruikers en/of toepassingen wordt passende actie ondernomen.</w:t>
            </w:r>
          </w:p>
        </w:tc>
        <w:tc>
          <w:tcPr>
            <w:tcW w:w="2259" w:type="dxa"/>
          </w:tcPr>
          <w:p w14:paraId="2827503E" w14:textId="50879DB8" w:rsidR="00C00953" w:rsidRDefault="00B56605" w:rsidP="009C7072">
            <w:r w:rsidRPr="00B56605">
              <w:t xml:space="preserve">Er zijn </w:t>
            </w:r>
            <w:proofErr w:type="spellStart"/>
            <w:r w:rsidRPr="00B56605">
              <w:t>logging</w:t>
            </w:r>
            <w:proofErr w:type="spellEnd"/>
            <w:r w:rsidRPr="00B56605">
              <w:t>- en monitoringsmaatregelen ingericht om het gebruik van persoonsgegevens en systemen te registreren en te controleren. Onregelmatigheden en ongeautoriseerde toegang worden tijdig gesignaleerd, waarna passende maatregelen worden genomen om de veiligheid van de verwerking te waarborgen.</w:t>
            </w:r>
          </w:p>
        </w:tc>
      </w:tr>
      <w:tr w:rsidR="00C00953" w14:paraId="4E50988C" w14:textId="77777777" w:rsidTr="00B8537D">
        <w:tc>
          <w:tcPr>
            <w:tcW w:w="560" w:type="dxa"/>
          </w:tcPr>
          <w:p w14:paraId="297E5852" w14:textId="5BF30F09" w:rsidR="00C00953" w:rsidRDefault="00B8537D" w:rsidP="009C7072">
            <w:r>
              <w:t>11</w:t>
            </w:r>
          </w:p>
        </w:tc>
        <w:tc>
          <w:tcPr>
            <w:tcW w:w="1724" w:type="dxa"/>
          </w:tcPr>
          <w:p w14:paraId="6F0F19C1" w14:textId="7330293F" w:rsidR="00C00953" w:rsidRDefault="00B8537D" w:rsidP="009C7072">
            <w:r w:rsidRPr="00B8537D">
              <w:t>Locatie aantonen</w:t>
            </w:r>
          </w:p>
        </w:tc>
        <w:tc>
          <w:tcPr>
            <w:tcW w:w="4519" w:type="dxa"/>
          </w:tcPr>
          <w:p w14:paraId="315BE465" w14:textId="43320ED9" w:rsidR="00C00953" w:rsidRDefault="00B8537D" w:rsidP="00B8537D">
            <w:r>
              <w:t>Verwerker kan de fysieke locatie/geografie van opgeslagen gegevens aantonen.</w:t>
            </w:r>
          </w:p>
        </w:tc>
        <w:tc>
          <w:tcPr>
            <w:tcW w:w="2259" w:type="dxa"/>
          </w:tcPr>
          <w:p w14:paraId="2D55C418" w14:textId="3A7A8797" w:rsidR="00C00953" w:rsidRDefault="00B56605" w:rsidP="009C7072">
            <w:r w:rsidRPr="00B56605">
              <w:t xml:space="preserve">Er is inzicht in de fysieke opslaglocaties van persoonsgegevens. De verwerker kan aantonen in welke landen of datacenters de gegevens worden opgeslagen, zodat kan worden vastgesteld dat de opslag plaatsvindt </w:t>
            </w:r>
            <w:proofErr w:type="gramStart"/>
            <w:r w:rsidRPr="00B56605">
              <w:t>conform</w:t>
            </w:r>
            <w:proofErr w:type="gramEnd"/>
            <w:r w:rsidRPr="00B56605">
              <w:t xml:space="preserve"> de gemaakte afspraken en de toepasselijke wet- en regelgeving.</w:t>
            </w:r>
          </w:p>
        </w:tc>
      </w:tr>
      <w:tr w:rsidR="00B8537D" w14:paraId="4A266DB0" w14:textId="77777777" w:rsidTr="00B8537D">
        <w:tc>
          <w:tcPr>
            <w:tcW w:w="560" w:type="dxa"/>
          </w:tcPr>
          <w:p w14:paraId="792109E9" w14:textId="164D7F84" w:rsidR="00B8537D" w:rsidRDefault="00B8537D" w:rsidP="009C7072">
            <w:r>
              <w:t>12</w:t>
            </w:r>
          </w:p>
        </w:tc>
        <w:tc>
          <w:tcPr>
            <w:tcW w:w="1724" w:type="dxa"/>
          </w:tcPr>
          <w:p w14:paraId="715C5150" w14:textId="77777777" w:rsidR="00B8537D" w:rsidRDefault="00B8537D" w:rsidP="00B8537D">
            <w:r>
              <w:t xml:space="preserve">Business </w:t>
            </w:r>
            <w:proofErr w:type="spellStart"/>
            <w:r>
              <w:t>continuity</w:t>
            </w:r>
            <w:proofErr w:type="spellEnd"/>
          </w:p>
          <w:p w14:paraId="03861E78" w14:textId="7DA86CF5" w:rsidR="00B8537D" w:rsidRDefault="00B8537D" w:rsidP="00B8537D">
            <w:r>
              <w:t>&amp; disaster recovery</w:t>
            </w:r>
          </w:p>
        </w:tc>
        <w:tc>
          <w:tcPr>
            <w:tcW w:w="4519" w:type="dxa"/>
          </w:tcPr>
          <w:p w14:paraId="4B4B8795" w14:textId="6E64E67E" w:rsidR="00B8537D" w:rsidRDefault="00B8537D" w:rsidP="00B8537D">
            <w:r>
              <w:t>Verwerker heeft beleid, procedures en processen geïmplementeerd om te waarborgen dat de geleverde diensten of producten en de verwerkte gegevens beschikbaar blijven in geval van onvoorziene omstandigheden en rampen, dan wel zo snel mogelijk volledig worden hersteld.</w:t>
            </w:r>
          </w:p>
        </w:tc>
        <w:tc>
          <w:tcPr>
            <w:tcW w:w="2259" w:type="dxa"/>
          </w:tcPr>
          <w:p w14:paraId="2B9D3C7E" w14:textId="21BEA583" w:rsidR="00B8537D" w:rsidRDefault="00B56605" w:rsidP="009C7072">
            <w:r w:rsidRPr="00B56605">
              <w:t>Er zijn beleid, procedures en processen ingericht om de continuïteit van de dienstverlening en de beschikbaarheid van persoonsgegevens te waarborgen. Door middel van back-ups, herstelprocedures en continuïteitsmaatregelen kunnen systemen en gegevens bij een verstoring of calamiteit zo snel mogelijk worden hersteld.</w:t>
            </w:r>
          </w:p>
        </w:tc>
      </w:tr>
      <w:tr w:rsidR="00B8537D" w14:paraId="3CB694DB" w14:textId="77777777" w:rsidTr="00B8537D">
        <w:tc>
          <w:tcPr>
            <w:tcW w:w="560" w:type="dxa"/>
          </w:tcPr>
          <w:p w14:paraId="40D23640" w14:textId="5172AD7E" w:rsidR="00B8537D" w:rsidRDefault="00B8537D" w:rsidP="009C7072">
            <w:r>
              <w:t>13</w:t>
            </w:r>
          </w:p>
        </w:tc>
        <w:tc>
          <w:tcPr>
            <w:tcW w:w="1724" w:type="dxa"/>
          </w:tcPr>
          <w:p w14:paraId="5B77F995" w14:textId="5D524422" w:rsidR="00B8537D" w:rsidRDefault="00B8537D" w:rsidP="00B8537D">
            <w:r>
              <w:t>Veilige applicatie- ontwikkeling</w:t>
            </w:r>
          </w:p>
        </w:tc>
        <w:tc>
          <w:tcPr>
            <w:tcW w:w="4519" w:type="dxa"/>
          </w:tcPr>
          <w:p w14:paraId="24AEBC25" w14:textId="024C16EF" w:rsidR="00B8537D" w:rsidRDefault="00B8537D" w:rsidP="00B8537D">
            <w:r>
              <w:t xml:space="preserve">Verwerker gebruikt </w:t>
            </w:r>
            <w:proofErr w:type="spellStart"/>
            <w:r>
              <w:t>industriestandaarden</w:t>
            </w:r>
            <w:proofErr w:type="spellEnd"/>
            <w:r>
              <w:t xml:space="preserve"> om beveiliging in applicatieontwikkeling te integreren.</w:t>
            </w:r>
          </w:p>
        </w:tc>
        <w:tc>
          <w:tcPr>
            <w:tcW w:w="2259" w:type="dxa"/>
          </w:tcPr>
          <w:p w14:paraId="5E74AA50" w14:textId="013625C0" w:rsidR="00B8537D" w:rsidRDefault="00B56605" w:rsidP="009C7072">
            <w:r w:rsidRPr="00B56605">
              <w:t xml:space="preserve">Er worden algemeen geaccepteerde beveiligingsstandaarden en best </w:t>
            </w:r>
            <w:proofErr w:type="spellStart"/>
            <w:r w:rsidRPr="00B56605">
              <w:t>practices</w:t>
            </w:r>
            <w:proofErr w:type="spellEnd"/>
            <w:r w:rsidRPr="00B56605">
              <w:t xml:space="preserve"> toegepast bij de ontwikkeling, het beheer en het onderhoud van applicaties. Hierdoor zijn beveiligingsmaatregelen </w:t>
            </w:r>
            <w:r w:rsidRPr="00B56605">
              <w:lastRenderedPageBreak/>
              <w:t>gedurende de gehele ontwikkelcyclus geïntegreerd en worden beveiligingsrisico's zoveel mogelijk voorkomen.</w:t>
            </w:r>
          </w:p>
        </w:tc>
      </w:tr>
      <w:tr w:rsidR="00C00953" w14:paraId="192B1468" w14:textId="77777777" w:rsidTr="00B8537D">
        <w:tc>
          <w:tcPr>
            <w:tcW w:w="560" w:type="dxa"/>
          </w:tcPr>
          <w:p w14:paraId="7E26DA88" w14:textId="122662D7" w:rsidR="00C00953" w:rsidRDefault="00B8537D" w:rsidP="009C7072">
            <w:r>
              <w:lastRenderedPageBreak/>
              <w:t>14</w:t>
            </w:r>
          </w:p>
        </w:tc>
        <w:tc>
          <w:tcPr>
            <w:tcW w:w="1724" w:type="dxa"/>
          </w:tcPr>
          <w:p w14:paraId="339A8334" w14:textId="568435DA" w:rsidR="00C00953" w:rsidRDefault="00B8537D" w:rsidP="00B8537D">
            <w:r>
              <w:t>Onafhankelijke controle</w:t>
            </w:r>
          </w:p>
        </w:tc>
        <w:tc>
          <w:tcPr>
            <w:tcW w:w="4519" w:type="dxa"/>
          </w:tcPr>
          <w:p w14:paraId="37E340E6" w14:textId="22CF4772" w:rsidR="00B8537D" w:rsidRDefault="00B8537D" w:rsidP="00B8537D">
            <w:r>
              <w:t>Verwerker staat toe dat een externe partij audits, kwetsbaarheidsscans en periodieke penetratietests op zijn applicaties en netwerken uitvoert in opdracht van Verwerkingsverantwoordelijke, in overleg met Verwerker. Bij voorkeur geeft Verwerker zelf ook regelmatig opdracht aan deskundige externe partijen om audits, kwetsbaarheidsscans en periodieke penetratietests op zijn applicaties en netwerken uit te voeren.</w:t>
            </w:r>
          </w:p>
          <w:p w14:paraId="49A82134" w14:textId="325B15E1" w:rsidR="00C00953" w:rsidRDefault="00B8537D" w:rsidP="00B8537D">
            <w:r>
              <w:t xml:space="preserve">Bij voorkeur heeft Verwerker ook beleid en procedures voor het vinden en melden van beveiligingsproblemen door onafhankelijke beveiligingsonderzoekers (zoals </w:t>
            </w:r>
            <w:proofErr w:type="spellStart"/>
            <w:r>
              <w:t>responsible</w:t>
            </w:r>
            <w:proofErr w:type="spellEnd"/>
            <w:r>
              <w:t xml:space="preserve"> </w:t>
            </w:r>
            <w:proofErr w:type="spellStart"/>
            <w:r>
              <w:t>disclosure</w:t>
            </w:r>
            <w:proofErr w:type="spellEnd"/>
            <w:r>
              <w:t xml:space="preserve"> policy en/of bug </w:t>
            </w:r>
            <w:proofErr w:type="spellStart"/>
            <w:r>
              <w:t>bounty</w:t>
            </w:r>
            <w:proofErr w:type="spellEnd"/>
            <w:r>
              <w:t xml:space="preserve"> programma). Het toekennen van beloningen aan partijen die substantiële beveiligingsproblemen op een verantwoorde manier hebben gemeld, wordt hierbij als positief beschouwd.</w:t>
            </w:r>
          </w:p>
        </w:tc>
        <w:tc>
          <w:tcPr>
            <w:tcW w:w="2259" w:type="dxa"/>
          </w:tcPr>
          <w:p w14:paraId="520EB463" w14:textId="5D77068A" w:rsidR="00C00953" w:rsidRDefault="00B56605" w:rsidP="009C7072">
            <w:r w:rsidRPr="00B56605">
              <w:t xml:space="preserve">Er is een audit- en controlebeleid ingericht waarbij, in overleg met de verwerkingsverantwoordelijke, onafhankelijke audits, kwetsbaarheidsscans en penetratietesten kunnen worden uitgevoerd. Daarnaast laat de verwerker periodiek zelf onafhankelijke beveiligingsonderzoeken uitvoeren om de effectiviteit van de beveiligingsmaatregelen te toetsen. Eventuele beveiligingskwetsbaarheden kunnen op een verantwoorde wijze worden gemeld via een </w:t>
            </w:r>
            <w:proofErr w:type="spellStart"/>
            <w:r w:rsidRPr="00B56605">
              <w:t>responsible</w:t>
            </w:r>
            <w:proofErr w:type="spellEnd"/>
            <w:r w:rsidRPr="00B56605">
              <w:t xml:space="preserve"> </w:t>
            </w:r>
            <w:proofErr w:type="spellStart"/>
            <w:r w:rsidRPr="00B56605">
              <w:t>disclosure</w:t>
            </w:r>
            <w:proofErr w:type="spellEnd"/>
            <w:r w:rsidRPr="00B56605">
              <w:t>-procedure</w:t>
            </w:r>
            <w:r w:rsidR="00826DB5">
              <w:t xml:space="preserve"> (disclaimer)</w:t>
            </w:r>
            <w:r w:rsidRPr="00B56605">
              <w:t>, waarna passende opvolging plaatsvindt.</w:t>
            </w:r>
          </w:p>
        </w:tc>
      </w:tr>
    </w:tbl>
    <w:p w14:paraId="6FDDA83B" w14:textId="77777777" w:rsidR="00C00953" w:rsidRDefault="00C00953" w:rsidP="009C7072"/>
    <w:p w14:paraId="30C38791" w14:textId="77777777" w:rsidR="00C00953" w:rsidRDefault="00C00953" w:rsidP="009C7072"/>
    <w:p w14:paraId="052B2B82" w14:textId="585A52AA" w:rsidR="00B8537D" w:rsidRDefault="00B8537D" w:rsidP="00B8537D">
      <w:r>
        <w:t>Voor zover in bovenstaande tabel wordt verwezen naar documenten van Verwerker, stelt Verwerker steeds de actuele versie van het desbetreffende document ter beschikking aan Verwerkingsverantwoordelijke.</w:t>
      </w:r>
    </w:p>
    <w:p w14:paraId="7123F2CF" w14:textId="671D884F" w:rsidR="00C00953" w:rsidRDefault="00B8537D" w:rsidP="00B8537D">
      <w:r>
        <w:t>Datum van de laatste wijziging</w:t>
      </w:r>
      <w:r w:rsidRPr="00FA150F">
        <w:t>: ju</w:t>
      </w:r>
      <w:r w:rsidR="0099000D">
        <w:t>l</w:t>
      </w:r>
      <w:r w:rsidRPr="00FA150F">
        <w:t>i 2026</w:t>
      </w:r>
    </w:p>
    <w:p w14:paraId="6FB8345E" w14:textId="77777777" w:rsidR="00C00953" w:rsidRDefault="00C00953" w:rsidP="009C7072"/>
    <w:p w14:paraId="781DE456" w14:textId="77777777" w:rsidR="00C00953" w:rsidRDefault="00C00953" w:rsidP="009C7072"/>
    <w:p w14:paraId="3985E505" w14:textId="77777777" w:rsidR="007C32E5" w:rsidRDefault="007C32E5" w:rsidP="009C7072"/>
    <w:p w14:paraId="0B334DAA" w14:textId="647AFF61" w:rsidR="00C86D7D" w:rsidRPr="00C86D7D" w:rsidRDefault="00C86D7D" w:rsidP="00C86D7D">
      <w:pPr>
        <w:pStyle w:val="Kop1"/>
        <w:rPr>
          <w:b/>
          <w:bCs/>
          <w:sz w:val="24"/>
          <w:szCs w:val="24"/>
        </w:rPr>
      </w:pPr>
      <w:bookmarkStart w:id="14" w:name="_Toc233831727"/>
      <w:r w:rsidRPr="00C86D7D">
        <w:rPr>
          <w:b/>
          <w:bCs/>
          <w:sz w:val="24"/>
          <w:szCs w:val="24"/>
        </w:rPr>
        <w:t>Bijlage 3: Proces rondom het melden van Datalekken</w:t>
      </w:r>
      <w:bookmarkEnd w:id="14"/>
      <w:r w:rsidRPr="00C86D7D">
        <w:rPr>
          <w:b/>
          <w:bCs/>
          <w:sz w:val="24"/>
          <w:szCs w:val="24"/>
        </w:rPr>
        <w:t xml:space="preserve"> </w:t>
      </w:r>
    </w:p>
    <w:p w14:paraId="2B1F8A89" w14:textId="77777777" w:rsidR="00C86D7D" w:rsidRDefault="00C86D7D" w:rsidP="00C86D7D"/>
    <w:p w14:paraId="1D839678" w14:textId="65DDE1D9" w:rsidR="00C86D7D" w:rsidRPr="00194240" w:rsidRDefault="00C86D7D" w:rsidP="00C86D7D">
      <w:pPr>
        <w:rPr>
          <w:b/>
          <w:bCs/>
        </w:rPr>
      </w:pPr>
      <w:r w:rsidRPr="00194240">
        <w:rPr>
          <w:b/>
          <w:bCs/>
        </w:rPr>
        <w:t>Waar meld je het beveiligingsincident?</w:t>
      </w:r>
    </w:p>
    <w:p w14:paraId="3DA030F2" w14:textId="2CA50A2C" w:rsidR="008B06F7" w:rsidRDefault="008B06F7" w:rsidP="00C86D7D">
      <w:r w:rsidRPr="008B06F7">
        <w:t>Voor het melden van een Inbreuk kan contact worden opgenomen met:</w:t>
      </w:r>
    </w:p>
    <w:tbl>
      <w:tblPr>
        <w:tblStyle w:val="Tabelraster"/>
        <w:tblW w:w="0" w:type="auto"/>
        <w:tblLook w:val="04A0" w:firstRow="1" w:lastRow="0" w:firstColumn="1" w:lastColumn="0" w:noHBand="0" w:noVBand="1"/>
      </w:tblPr>
      <w:tblGrid>
        <w:gridCol w:w="3298"/>
        <w:gridCol w:w="2816"/>
        <w:gridCol w:w="2948"/>
      </w:tblGrid>
      <w:tr w:rsidR="008B06F7" w14:paraId="0050A80F" w14:textId="77777777" w:rsidTr="008B06F7">
        <w:tc>
          <w:tcPr>
            <w:tcW w:w="3020" w:type="dxa"/>
          </w:tcPr>
          <w:p w14:paraId="560891F8" w14:textId="6D18FA29" w:rsidR="008B06F7" w:rsidRPr="008B06F7" w:rsidRDefault="008B06F7" w:rsidP="00C86D7D">
            <w:pPr>
              <w:rPr>
                <w:b/>
                <w:bCs/>
              </w:rPr>
            </w:pPr>
            <w:r w:rsidRPr="008B06F7">
              <w:rPr>
                <w:b/>
                <w:bCs/>
              </w:rPr>
              <w:t>Contactgegevens bij inbreuk</w:t>
            </w:r>
          </w:p>
        </w:tc>
        <w:tc>
          <w:tcPr>
            <w:tcW w:w="3021" w:type="dxa"/>
          </w:tcPr>
          <w:p w14:paraId="21D4AB17" w14:textId="236465C4" w:rsidR="008B06F7" w:rsidRPr="008B06F7" w:rsidRDefault="008B06F7" w:rsidP="00C86D7D">
            <w:pPr>
              <w:rPr>
                <w:b/>
                <w:bCs/>
              </w:rPr>
            </w:pPr>
            <w:r w:rsidRPr="008B06F7">
              <w:rPr>
                <w:b/>
                <w:bCs/>
              </w:rPr>
              <w:t>Functie</w:t>
            </w:r>
          </w:p>
        </w:tc>
        <w:tc>
          <w:tcPr>
            <w:tcW w:w="3021" w:type="dxa"/>
          </w:tcPr>
          <w:p w14:paraId="76B45C95" w14:textId="05481C93" w:rsidR="008B06F7" w:rsidRPr="008B06F7" w:rsidRDefault="008B06F7" w:rsidP="00C86D7D">
            <w:pPr>
              <w:rPr>
                <w:b/>
                <w:bCs/>
              </w:rPr>
            </w:pPr>
            <w:r w:rsidRPr="008B06F7">
              <w:rPr>
                <w:b/>
                <w:bCs/>
              </w:rPr>
              <w:t>E-mail</w:t>
            </w:r>
          </w:p>
        </w:tc>
      </w:tr>
      <w:tr w:rsidR="008B06F7" w14:paraId="2EA72AE9" w14:textId="77777777" w:rsidTr="008B06F7">
        <w:tc>
          <w:tcPr>
            <w:tcW w:w="3020" w:type="dxa"/>
          </w:tcPr>
          <w:p w14:paraId="314BF887" w14:textId="5CF412CD" w:rsidR="008B06F7" w:rsidRDefault="008B06F7" w:rsidP="00C86D7D">
            <w:r>
              <w:t>Verwerkingsverantwoordelijke</w:t>
            </w:r>
          </w:p>
        </w:tc>
        <w:tc>
          <w:tcPr>
            <w:tcW w:w="3021" w:type="dxa"/>
          </w:tcPr>
          <w:p w14:paraId="4A8A2BE9" w14:textId="1C3789AC" w:rsidR="008B06F7" w:rsidRDefault="008B06F7" w:rsidP="00C86D7D">
            <w:r w:rsidRPr="008B06F7">
              <w:rPr>
                <w:highlight w:val="yellow"/>
              </w:rPr>
              <w:t>Functie</w:t>
            </w:r>
          </w:p>
        </w:tc>
        <w:tc>
          <w:tcPr>
            <w:tcW w:w="3021" w:type="dxa"/>
          </w:tcPr>
          <w:p w14:paraId="31C35BD8" w14:textId="4C9BC91C" w:rsidR="008B06F7" w:rsidRDefault="008B06F7" w:rsidP="00C86D7D">
            <w:r w:rsidRPr="008B06F7">
              <w:rPr>
                <w:highlight w:val="yellow"/>
              </w:rPr>
              <w:t>E-mailadres</w:t>
            </w:r>
          </w:p>
        </w:tc>
      </w:tr>
      <w:tr w:rsidR="008B06F7" w14:paraId="2DD7766C" w14:textId="77777777" w:rsidTr="008B06F7">
        <w:tc>
          <w:tcPr>
            <w:tcW w:w="3020" w:type="dxa"/>
          </w:tcPr>
          <w:p w14:paraId="5E260462" w14:textId="0BDCE5F9" w:rsidR="008B06F7" w:rsidRDefault="008B06F7" w:rsidP="00C86D7D">
            <w:r>
              <w:t>Verwerker</w:t>
            </w:r>
          </w:p>
        </w:tc>
        <w:tc>
          <w:tcPr>
            <w:tcW w:w="3021" w:type="dxa"/>
          </w:tcPr>
          <w:p w14:paraId="73831856" w14:textId="1E3FFF31" w:rsidR="008B06F7" w:rsidRDefault="00FA150F" w:rsidP="00C86D7D">
            <w:r>
              <w:t>Servicedesk AVG-trainingen</w:t>
            </w:r>
          </w:p>
        </w:tc>
        <w:tc>
          <w:tcPr>
            <w:tcW w:w="3021" w:type="dxa"/>
          </w:tcPr>
          <w:p w14:paraId="07499B4C" w14:textId="08C76D34" w:rsidR="008B06F7" w:rsidRDefault="008B06F7" w:rsidP="00C86D7D">
            <w:r w:rsidRPr="00194240">
              <w:rPr>
                <w:lang w:val="de-DE"/>
              </w:rPr>
              <w:t>info@avgtrainingen.nl</w:t>
            </w:r>
          </w:p>
        </w:tc>
      </w:tr>
    </w:tbl>
    <w:p w14:paraId="2CD47B89" w14:textId="77777777" w:rsidR="008B06F7" w:rsidRPr="008B06F7" w:rsidRDefault="008B06F7" w:rsidP="00C86D7D"/>
    <w:p w14:paraId="7CD15F77" w14:textId="55A6ED2D" w:rsidR="008B06F7" w:rsidRDefault="008B06F7" w:rsidP="008B06F7">
      <w:r>
        <w:t>Verwerker vermeldt bij het melden van een Inbreuk in ieder geval de informatie zoals beschreven in de meest recente versie van het 'Meldloket datalekken' van de Autoriteit Persoonsgegevens, te vinden op: https://datalekken.autoriteitpersoonsgegevens.nl/, uitgewerkt in de ‘Vragenlijst meldformulier datalekken’: https://autoriteitpersoonsgegevens.nl/documenten/vragenlijst-meldformulier-datalekken.</w:t>
      </w:r>
    </w:p>
    <w:p w14:paraId="3EA9FE16" w14:textId="5E4638F3" w:rsidR="008B06F7" w:rsidRPr="008B06F7" w:rsidRDefault="008B06F7" w:rsidP="008B06F7">
      <w:r>
        <w:t xml:space="preserve">Datum van de laatste </w:t>
      </w:r>
      <w:r w:rsidRPr="00FA150F">
        <w:t>wijziging: ju</w:t>
      </w:r>
      <w:r w:rsidR="0099000D">
        <w:t>l</w:t>
      </w:r>
      <w:r w:rsidRPr="00FA150F">
        <w:t>i 2026</w:t>
      </w:r>
    </w:p>
    <w:p w14:paraId="4AD143B8" w14:textId="77777777" w:rsidR="00194240" w:rsidRDefault="00194240" w:rsidP="00194240"/>
    <w:p w14:paraId="5575FD10" w14:textId="77777777" w:rsidR="00194240" w:rsidRDefault="00194240" w:rsidP="00194240"/>
    <w:p w14:paraId="2A1D6FDC" w14:textId="77777777" w:rsidR="00194240" w:rsidRDefault="00194240" w:rsidP="00194240"/>
    <w:p w14:paraId="6431E687" w14:textId="77777777" w:rsidR="00194240" w:rsidRDefault="00194240" w:rsidP="00194240"/>
    <w:p w14:paraId="7EE0DED5" w14:textId="77777777" w:rsidR="00194240" w:rsidRDefault="00194240" w:rsidP="00194240"/>
    <w:p w14:paraId="6BA7FD68" w14:textId="77777777" w:rsidR="00194240" w:rsidRDefault="00194240" w:rsidP="00194240"/>
    <w:p w14:paraId="7E92E70F" w14:textId="77777777" w:rsidR="00194240" w:rsidRDefault="00194240" w:rsidP="00194240"/>
    <w:p w14:paraId="5E7F61EF" w14:textId="77777777" w:rsidR="00194240" w:rsidRDefault="00194240" w:rsidP="00194240"/>
    <w:sectPr w:rsidR="0019424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23E75" w14:textId="77777777" w:rsidR="00004563" w:rsidRDefault="00004563" w:rsidP="009C1E3E">
      <w:pPr>
        <w:spacing w:after="0" w:line="240" w:lineRule="auto"/>
      </w:pPr>
      <w:r>
        <w:separator/>
      </w:r>
    </w:p>
  </w:endnote>
  <w:endnote w:type="continuationSeparator" w:id="0">
    <w:p w14:paraId="61CA053E" w14:textId="77777777" w:rsidR="00004563" w:rsidRDefault="00004563" w:rsidP="009C1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101044"/>
      <w:docPartObj>
        <w:docPartGallery w:val="Page Numbers (Bottom of Page)"/>
        <w:docPartUnique/>
      </w:docPartObj>
    </w:sdtPr>
    <w:sdtEndPr/>
    <w:sdtContent>
      <w:p w14:paraId="7EFE12BD" w14:textId="6A74BF98" w:rsidR="009C1E3E" w:rsidRDefault="009C1E3E">
        <w:pPr>
          <w:pStyle w:val="Voettekst"/>
          <w:jc w:val="right"/>
        </w:pPr>
        <w:r>
          <w:fldChar w:fldCharType="begin"/>
        </w:r>
        <w:r>
          <w:instrText>PAGE   \* MERGEFORMAT</w:instrText>
        </w:r>
        <w:r>
          <w:fldChar w:fldCharType="separate"/>
        </w:r>
        <w:r>
          <w:t>2</w:t>
        </w:r>
        <w:r>
          <w:fldChar w:fldCharType="end"/>
        </w:r>
      </w:p>
    </w:sdtContent>
  </w:sdt>
  <w:p w14:paraId="7A108A60" w14:textId="77777777" w:rsidR="009C1E3E" w:rsidRDefault="009C1E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8A3E7" w14:textId="77777777" w:rsidR="00004563" w:rsidRDefault="00004563" w:rsidP="009C1E3E">
      <w:pPr>
        <w:spacing w:after="0" w:line="240" w:lineRule="auto"/>
      </w:pPr>
      <w:r>
        <w:separator/>
      </w:r>
    </w:p>
  </w:footnote>
  <w:footnote w:type="continuationSeparator" w:id="0">
    <w:p w14:paraId="441FBBB7" w14:textId="77777777" w:rsidR="00004563" w:rsidRDefault="00004563" w:rsidP="009C1E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AF80" w14:textId="4AEF6B71" w:rsidR="009C1E3E" w:rsidRDefault="009C1E3E">
    <w:pPr>
      <w:pStyle w:val="Koptekst"/>
    </w:pPr>
    <w:r>
      <w:rPr>
        <w:noProof/>
      </w:rPr>
      <w:drawing>
        <wp:inline distT="0" distB="0" distL="0" distR="0" wp14:anchorId="381DDBFC" wp14:editId="6C8D221E">
          <wp:extent cx="2446317" cy="540120"/>
          <wp:effectExtent l="0" t="0" r="0" b="0"/>
          <wp:docPr id="3840642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9565" cy="543045"/>
                  </a:xfrm>
                  <a:prstGeom prst="rect">
                    <a:avLst/>
                  </a:prstGeom>
                  <a:noFill/>
                  <a:ln>
                    <a:noFill/>
                  </a:ln>
                </pic:spPr>
              </pic:pic>
            </a:graphicData>
          </a:graphic>
        </wp:inline>
      </w:drawing>
    </w:r>
  </w:p>
  <w:p w14:paraId="61D798FD" w14:textId="77777777" w:rsidR="009C1E3E" w:rsidRDefault="009C1E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C89"/>
    <w:multiLevelType w:val="multilevel"/>
    <w:tmpl w:val="2326C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A7D6B"/>
    <w:multiLevelType w:val="multilevel"/>
    <w:tmpl w:val="9018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D85DF0"/>
    <w:multiLevelType w:val="multilevel"/>
    <w:tmpl w:val="FD9A90D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246991"/>
    <w:multiLevelType w:val="multilevel"/>
    <w:tmpl w:val="38E8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4441DB"/>
    <w:multiLevelType w:val="multilevel"/>
    <w:tmpl w:val="7562B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545DBF"/>
    <w:multiLevelType w:val="hybridMultilevel"/>
    <w:tmpl w:val="7930A5FA"/>
    <w:lvl w:ilvl="0" w:tplc="D36A1A04">
      <w:start w:val="1"/>
      <w:numFmt w:val="upperLetter"/>
      <w:lvlText w:val="%1."/>
      <w:lvlJc w:val="left"/>
      <w:pPr>
        <w:ind w:left="358" w:hanging="243"/>
      </w:pPr>
      <w:rPr>
        <w:w w:val="100"/>
        <w:lang w:val="nl-NL" w:eastAsia="en-US" w:bidi="ar-SA"/>
      </w:rPr>
    </w:lvl>
    <w:lvl w:ilvl="1" w:tplc="899A40DC">
      <w:numFmt w:val="bullet"/>
      <w:lvlText w:val=""/>
      <w:lvlJc w:val="left"/>
      <w:pPr>
        <w:ind w:left="836" w:hanging="360"/>
      </w:pPr>
      <w:rPr>
        <w:rFonts w:ascii="Symbol" w:eastAsia="Symbol" w:hAnsi="Symbol" w:cs="Symbol" w:hint="default"/>
        <w:b w:val="0"/>
        <w:bCs w:val="0"/>
        <w:i w:val="0"/>
        <w:iCs w:val="0"/>
        <w:w w:val="100"/>
        <w:sz w:val="22"/>
        <w:szCs w:val="22"/>
        <w:lang w:val="nl-NL" w:eastAsia="en-US" w:bidi="ar-SA"/>
      </w:rPr>
    </w:lvl>
    <w:lvl w:ilvl="2" w:tplc="89E8F25A">
      <w:numFmt w:val="bullet"/>
      <w:lvlText w:val="•"/>
      <w:lvlJc w:val="left"/>
      <w:pPr>
        <w:ind w:left="1796" w:hanging="360"/>
      </w:pPr>
      <w:rPr>
        <w:lang w:val="nl-NL" w:eastAsia="en-US" w:bidi="ar-SA"/>
      </w:rPr>
    </w:lvl>
    <w:lvl w:ilvl="3" w:tplc="F42AA252">
      <w:numFmt w:val="bullet"/>
      <w:lvlText w:val="•"/>
      <w:lvlJc w:val="left"/>
      <w:pPr>
        <w:ind w:left="2752" w:hanging="360"/>
      </w:pPr>
      <w:rPr>
        <w:lang w:val="nl-NL" w:eastAsia="en-US" w:bidi="ar-SA"/>
      </w:rPr>
    </w:lvl>
    <w:lvl w:ilvl="4" w:tplc="CCAEEA78">
      <w:numFmt w:val="bullet"/>
      <w:lvlText w:val="•"/>
      <w:lvlJc w:val="left"/>
      <w:pPr>
        <w:ind w:left="3708" w:hanging="360"/>
      </w:pPr>
      <w:rPr>
        <w:lang w:val="nl-NL" w:eastAsia="en-US" w:bidi="ar-SA"/>
      </w:rPr>
    </w:lvl>
    <w:lvl w:ilvl="5" w:tplc="85A469B6">
      <w:numFmt w:val="bullet"/>
      <w:lvlText w:val="•"/>
      <w:lvlJc w:val="left"/>
      <w:pPr>
        <w:ind w:left="4665" w:hanging="360"/>
      </w:pPr>
      <w:rPr>
        <w:lang w:val="nl-NL" w:eastAsia="en-US" w:bidi="ar-SA"/>
      </w:rPr>
    </w:lvl>
    <w:lvl w:ilvl="6" w:tplc="F72A9D14">
      <w:numFmt w:val="bullet"/>
      <w:lvlText w:val="•"/>
      <w:lvlJc w:val="left"/>
      <w:pPr>
        <w:ind w:left="5621" w:hanging="360"/>
      </w:pPr>
      <w:rPr>
        <w:lang w:val="nl-NL" w:eastAsia="en-US" w:bidi="ar-SA"/>
      </w:rPr>
    </w:lvl>
    <w:lvl w:ilvl="7" w:tplc="95A203D4">
      <w:numFmt w:val="bullet"/>
      <w:lvlText w:val="•"/>
      <w:lvlJc w:val="left"/>
      <w:pPr>
        <w:ind w:left="6577" w:hanging="360"/>
      </w:pPr>
      <w:rPr>
        <w:lang w:val="nl-NL" w:eastAsia="en-US" w:bidi="ar-SA"/>
      </w:rPr>
    </w:lvl>
    <w:lvl w:ilvl="8" w:tplc="5B425826">
      <w:numFmt w:val="bullet"/>
      <w:lvlText w:val="•"/>
      <w:lvlJc w:val="left"/>
      <w:pPr>
        <w:ind w:left="7533" w:hanging="360"/>
      </w:pPr>
      <w:rPr>
        <w:lang w:val="nl-NL" w:eastAsia="en-US" w:bidi="ar-SA"/>
      </w:rPr>
    </w:lvl>
  </w:abstractNum>
  <w:abstractNum w:abstractNumId="6" w15:restartNumberingAfterBreak="0">
    <w:nsid w:val="15C84990"/>
    <w:multiLevelType w:val="multilevel"/>
    <w:tmpl w:val="D4124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B14C52"/>
    <w:multiLevelType w:val="multilevel"/>
    <w:tmpl w:val="78C0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B33D82"/>
    <w:multiLevelType w:val="hybridMultilevel"/>
    <w:tmpl w:val="E176F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625113"/>
    <w:multiLevelType w:val="multilevel"/>
    <w:tmpl w:val="215C4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BC3898"/>
    <w:multiLevelType w:val="multilevel"/>
    <w:tmpl w:val="DC9A9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EC232B"/>
    <w:multiLevelType w:val="multilevel"/>
    <w:tmpl w:val="D22EE1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0B14C5"/>
    <w:multiLevelType w:val="multilevel"/>
    <w:tmpl w:val="D84C6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555C94"/>
    <w:multiLevelType w:val="multilevel"/>
    <w:tmpl w:val="54A22CF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52F590B"/>
    <w:multiLevelType w:val="multilevel"/>
    <w:tmpl w:val="6E4E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E1254F"/>
    <w:multiLevelType w:val="hybridMultilevel"/>
    <w:tmpl w:val="0524B946"/>
    <w:lvl w:ilvl="0" w:tplc="1B6411BA">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A03555A"/>
    <w:multiLevelType w:val="multilevel"/>
    <w:tmpl w:val="39DC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AE2F94"/>
    <w:multiLevelType w:val="multilevel"/>
    <w:tmpl w:val="F88A4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A0580E"/>
    <w:multiLevelType w:val="multilevel"/>
    <w:tmpl w:val="A60A6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976675"/>
    <w:multiLevelType w:val="multilevel"/>
    <w:tmpl w:val="DB0A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E62040"/>
    <w:multiLevelType w:val="multilevel"/>
    <w:tmpl w:val="CB2E4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1679C9"/>
    <w:multiLevelType w:val="multilevel"/>
    <w:tmpl w:val="DCDA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642480"/>
    <w:multiLevelType w:val="hybridMultilevel"/>
    <w:tmpl w:val="5FC6C75E"/>
    <w:lvl w:ilvl="0" w:tplc="1B6411B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7238371">
    <w:abstractNumId w:val="21"/>
  </w:num>
  <w:num w:numId="2" w16cid:durableId="859733094">
    <w:abstractNumId w:val="3"/>
  </w:num>
  <w:num w:numId="3" w16cid:durableId="1355960701">
    <w:abstractNumId w:val="11"/>
  </w:num>
  <w:num w:numId="4" w16cid:durableId="1050153855">
    <w:abstractNumId w:val="17"/>
  </w:num>
  <w:num w:numId="5" w16cid:durableId="56633335">
    <w:abstractNumId w:val="12"/>
  </w:num>
  <w:num w:numId="6" w16cid:durableId="587537989">
    <w:abstractNumId w:val="20"/>
  </w:num>
  <w:num w:numId="7" w16cid:durableId="532153293">
    <w:abstractNumId w:val="0"/>
  </w:num>
  <w:num w:numId="8" w16cid:durableId="296450183">
    <w:abstractNumId w:val="4"/>
  </w:num>
  <w:num w:numId="9" w16cid:durableId="782190579">
    <w:abstractNumId w:val="10"/>
  </w:num>
  <w:num w:numId="10" w16cid:durableId="243685031">
    <w:abstractNumId w:val="18"/>
  </w:num>
  <w:num w:numId="11" w16cid:durableId="1316448604">
    <w:abstractNumId w:val="6"/>
  </w:num>
  <w:num w:numId="12" w16cid:durableId="2114782470">
    <w:abstractNumId w:val="9"/>
  </w:num>
  <w:num w:numId="13" w16cid:durableId="859006445">
    <w:abstractNumId w:val="19"/>
  </w:num>
  <w:num w:numId="14" w16cid:durableId="587740220">
    <w:abstractNumId w:val="1"/>
  </w:num>
  <w:num w:numId="15" w16cid:durableId="41100656">
    <w:abstractNumId w:val="7"/>
  </w:num>
  <w:num w:numId="16" w16cid:durableId="2018918639">
    <w:abstractNumId w:val="16"/>
  </w:num>
  <w:num w:numId="17" w16cid:durableId="1419055539">
    <w:abstractNumId w:val="14"/>
  </w:num>
  <w:num w:numId="18" w16cid:durableId="608703778">
    <w:abstractNumId w:val="13"/>
  </w:num>
  <w:num w:numId="19" w16cid:durableId="497962674">
    <w:abstractNumId w:val="2"/>
  </w:num>
  <w:num w:numId="20" w16cid:durableId="1579096126">
    <w:abstractNumId w:val="8"/>
  </w:num>
  <w:num w:numId="21" w16cid:durableId="619846994">
    <w:abstractNumId w:val="22"/>
  </w:num>
  <w:num w:numId="22" w16cid:durableId="569576724">
    <w:abstractNumId w:val="15"/>
  </w:num>
  <w:num w:numId="23" w16cid:durableId="1478037806">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38D"/>
    <w:rsid w:val="00004563"/>
    <w:rsid w:val="00076A2B"/>
    <w:rsid w:val="00077845"/>
    <w:rsid w:val="000D0EE5"/>
    <w:rsid w:val="00142440"/>
    <w:rsid w:val="00157310"/>
    <w:rsid w:val="0019401F"/>
    <w:rsid w:val="00194240"/>
    <w:rsid w:val="001E4E2B"/>
    <w:rsid w:val="001F6C62"/>
    <w:rsid w:val="00216BF6"/>
    <w:rsid w:val="0025584D"/>
    <w:rsid w:val="00261421"/>
    <w:rsid w:val="00262A9A"/>
    <w:rsid w:val="0027638D"/>
    <w:rsid w:val="00300629"/>
    <w:rsid w:val="00311C98"/>
    <w:rsid w:val="00357656"/>
    <w:rsid w:val="00366172"/>
    <w:rsid w:val="00366AF7"/>
    <w:rsid w:val="00371ED3"/>
    <w:rsid w:val="004316EA"/>
    <w:rsid w:val="004D1AC2"/>
    <w:rsid w:val="00540403"/>
    <w:rsid w:val="00554DCF"/>
    <w:rsid w:val="005569C6"/>
    <w:rsid w:val="005B4731"/>
    <w:rsid w:val="0062428C"/>
    <w:rsid w:val="00624CE5"/>
    <w:rsid w:val="006523D2"/>
    <w:rsid w:val="00665737"/>
    <w:rsid w:val="006875AE"/>
    <w:rsid w:val="006A09B8"/>
    <w:rsid w:val="006E716A"/>
    <w:rsid w:val="007835F3"/>
    <w:rsid w:val="007A1983"/>
    <w:rsid w:val="007C32E5"/>
    <w:rsid w:val="007E38ED"/>
    <w:rsid w:val="0082473D"/>
    <w:rsid w:val="00826DB5"/>
    <w:rsid w:val="008532F9"/>
    <w:rsid w:val="008B06F7"/>
    <w:rsid w:val="008B4772"/>
    <w:rsid w:val="008C68C7"/>
    <w:rsid w:val="009735D5"/>
    <w:rsid w:val="0099000D"/>
    <w:rsid w:val="009A3397"/>
    <w:rsid w:val="009C1E3E"/>
    <w:rsid w:val="009C7072"/>
    <w:rsid w:val="00A47470"/>
    <w:rsid w:val="00AE51E3"/>
    <w:rsid w:val="00B33437"/>
    <w:rsid w:val="00B56605"/>
    <w:rsid w:val="00B8537D"/>
    <w:rsid w:val="00BE127E"/>
    <w:rsid w:val="00C00953"/>
    <w:rsid w:val="00C14EF7"/>
    <w:rsid w:val="00C47256"/>
    <w:rsid w:val="00C86D7D"/>
    <w:rsid w:val="00CC25FA"/>
    <w:rsid w:val="00D47542"/>
    <w:rsid w:val="00D750C0"/>
    <w:rsid w:val="00DC1020"/>
    <w:rsid w:val="00DF084B"/>
    <w:rsid w:val="00E165BF"/>
    <w:rsid w:val="00E25D67"/>
    <w:rsid w:val="00E33436"/>
    <w:rsid w:val="00E64E2B"/>
    <w:rsid w:val="00F43247"/>
    <w:rsid w:val="00F86BCD"/>
    <w:rsid w:val="00FA15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52D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63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63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63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63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63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63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63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63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63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63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63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63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63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63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63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63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63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638D"/>
    <w:rPr>
      <w:rFonts w:eastAsiaTheme="majorEastAsia" w:cstheme="majorBidi"/>
      <w:color w:val="272727" w:themeColor="text1" w:themeTint="D8"/>
    </w:rPr>
  </w:style>
  <w:style w:type="paragraph" w:styleId="Titel">
    <w:name w:val="Title"/>
    <w:basedOn w:val="Standaard"/>
    <w:next w:val="Standaard"/>
    <w:link w:val="TitelChar"/>
    <w:uiPriority w:val="10"/>
    <w:qFormat/>
    <w:rsid w:val="002763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63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63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63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63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638D"/>
    <w:rPr>
      <w:i/>
      <w:iCs/>
      <w:color w:val="404040" w:themeColor="text1" w:themeTint="BF"/>
    </w:rPr>
  </w:style>
  <w:style w:type="paragraph" w:styleId="Lijstalinea">
    <w:name w:val="List Paragraph"/>
    <w:basedOn w:val="Standaard"/>
    <w:uiPriority w:val="34"/>
    <w:qFormat/>
    <w:rsid w:val="0027638D"/>
    <w:pPr>
      <w:ind w:left="720"/>
      <w:contextualSpacing/>
    </w:pPr>
  </w:style>
  <w:style w:type="character" w:styleId="Intensievebenadrukking">
    <w:name w:val="Intense Emphasis"/>
    <w:basedOn w:val="Standaardalinea-lettertype"/>
    <w:uiPriority w:val="21"/>
    <w:qFormat/>
    <w:rsid w:val="0027638D"/>
    <w:rPr>
      <w:i/>
      <w:iCs/>
      <w:color w:val="0F4761" w:themeColor="accent1" w:themeShade="BF"/>
    </w:rPr>
  </w:style>
  <w:style w:type="paragraph" w:styleId="Duidelijkcitaat">
    <w:name w:val="Intense Quote"/>
    <w:basedOn w:val="Standaard"/>
    <w:next w:val="Standaard"/>
    <w:link w:val="DuidelijkcitaatChar"/>
    <w:uiPriority w:val="30"/>
    <w:qFormat/>
    <w:rsid w:val="002763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638D"/>
    <w:rPr>
      <w:i/>
      <w:iCs/>
      <w:color w:val="0F4761" w:themeColor="accent1" w:themeShade="BF"/>
    </w:rPr>
  </w:style>
  <w:style w:type="character" w:styleId="Intensieveverwijzing">
    <w:name w:val="Intense Reference"/>
    <w:basedOn w:val="Standaardalinea-lettertype"/>
    <w:uiPriority w:val="32"/>
    <w:qFormat/>
    <w:rsid w:val="0027638D"/>
    <w:rPr>
      <w:b/>
      <w:bCs/>
      <w:smallCaps/>
      <w:color w:val="0F4761" w:themeColor="accent1" w:themeShade="BF"/>
      <w:spacing w:val="5"/>
    </w:rPr>
  </w:style>
  <w:style w:type="character" w:styleId="Hyperlink">
    <w:name w:val="Hyperlink"/>
    <w:basedOn w:val="Standaardalinea-lettertype"/>
    <w:uiPriority w:val="99"/>
    <w:unhideWhenUsed/>
    <w:rsid w:val="0027638D"/>
    <w:rPr>
      <w:color w:val="467886" w:themeColor="hyperlink"/>
      <w:u w:val="single"/>
    </w:rPr>
  </w:style>
  <w:style w:type="character" w:styleId="Onopgelostemelding">
    <w:name w:val="Unresolved Mention"/>
    <w:basedOn w:val="Standaardalinea-lettertype"/>
    <w:uiPriority w:val="99"/>
    <w:semiHidden/>
    <w:unhideWhenUsed/>
    <w:rsid w:val="0027638D"/>
    <w:rPr>
      <w:color w:val="605E5C"/>
      <w:shd w:val="clear" w:color="auto" w:fill="E1DFDD"/>
    </w:rPr>
  </w:style>
  <w:style w:type="paragraph" w:styleId="Koptekst">
    <w:name w:val="header"/>
    <w:basedOn w:val="Standaard"/>
    <w:link w:val="KoptekstChar"/>
    <w:uiPriority w:val="99"/>
    <w:unhideWhenUsed/>
    <w:rsid w:val="009C1E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1E3E"/>
  </w:style>
  <w:style w:type="paragraph" w:styleId="Voettekst">
    <w:name w:val="footer"/>
    <w:basedOn w:val="Standaard"/>
    <w:link w:val="VoettekstChar"/>
    <w:uiPriority w:val="99"/>
    <w:unhideWhenUsed/>
    <w:rsid w:val="009C1E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1E3E"/>
  </w:style>
  <w:style w:type="paragraph" w:styleId="Kopvaninhoudsopgave">
    <w:name w:val="TOC Heading"/>
    <w:basedOn w:val="Kop1"/>
    <w:next w:val="Standaard"/>
    <w:uiPriority w:val="39"/>
    <w:unhideWhenUsed/>
    <w:qFormat/>
    <w:rsid w:val="00C47256"/>
    <w:pPr>
      <w:spacing w:before="240" w:after="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7A1983"/>
    <w:pPr>
      <w:spacing w:after="100"/>
    </w:pPr>
  </w:style>
  <w:style w:type="table" w:styleId="Tabelraster">
    <w:name w:val="Table Grid"/>
    <w:basedOn w:val="Standaardtabel"/>
    <w:uiPriority w:val="39"/>
    <w:rsid w:val="00C00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qFormat/>
    <w:rsid w:val="005569C6"/>
    <w:pPr>
      <w:spacing w:after="0" w:line="240" w:lineRule="auto"/>
    </w:pPr>
    <w:rPr>
      <w:rFonts w:ascii="Calibri" w:eastAsiaTheme="minorEastAsia" w:hAnsi="Calibri"/>
      <w:color w:val="595959"/>
      <w:kern w:val="0"/>
      <w:sz w:val="20"/>
      <w:szCs w:val="20"/>
      <w:lang w:val="en-US"/>
      <w14:ligatures w14:val="none"/>
    </w:rPr>
  </w:style>
  <w:style w:type="character" w:customStyle="1" w:styleId="GeenafstandChar">
    <w:name w:val="Geen afstand Char"/>
    <w:basedOn w:val="Standaardalinea-lettertype"/>
    <w:link w:val="Geenafstand"/>
    <w:rsid w:val="005569C6"/>
    <w:rPr>
      <w:rFonts w:ascii="Calibri" w:eastAsiaTheme="minorEastAsia" w:hAnsi="Calibri"/>
      <w:color w:val="595959"/>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C6F14-1438-435A-9979-566BB7DEB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5007</Words>
  <Characters>27544</Characters>
  <Application>Microsoft Office Word</Application>
  <DocSecurity>0</DocSecurity>
  <Lines>229</Lines>
  <Paragraphs>64</Paragraphs>
  <ScaleCrop>false</ScaleCrop>
  <Company/>
  <LinksUpToDate>false</LinksUpToDate>
  <CharactersWithSpaces>32487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2026-07-01T19:13:00Z</dcterms:created>
  <dcterms:modified xsi:type="dcterms:W3CDTF">2026-07-01T19:13:00Z</dcterms:modified>
</cp:coreProperties>
</file>